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7F48FB" w14:textId="38F5DE29" w:rsidR="003A20EC" w:rsidRPr="00994F9D" w:rsidRDefault="003A20EC" w:rsidP="003A20EC">
      <w:pPr>
        <w:jc w:val="center"/>
        <w:rPr>
          <w:b/>
          <w:bCs/>
        </w:rPr>
      </w:pPr>
      <w:r w:rsidRPr="00994F9D">
        <w:rPr>
          <w:b/>
          <w:bCs/>
        </w:rPr>
        <w:t xml:space="preserve">Vēlētāja ceļvedis </w:t>
      </w:r>
      <w:r w:rsidR="00F065E4" w:rsidRPr="00994F9D">
        <w:rPr>
          <w:b/>
          <w:bCs/>
        </w:rPr>
        <w:t>VIENĀ</w:t>
      </w:r>
      <w:r w:rsidRPr="00994F9D">
        <w:rPr>
          <w:b/>
          <w:bCs/>
        </w:rPr>
        <w:t xml:space="preserve"> aizsardzības politikas jautājumā</w:t>
      </w:r>
    </w:p>
    <w:p w14:paraId="4A7FA7AC" w14:textId="1E504C13" w:rsidR="003A20EC" w:rsidRDefault="003A20EC" w:rsidP="003A20EC">
      <w:pPr>
        <w:jc w:val="center"/>
      </w:pPr>
    </w:p>
    <w:p w14:paraId="09833F89" w14:textId="704EF92F" w:rsidR="003A20EC" w:rsidRDefault="003A20EC" w:rsidP="003A20EC">
      <w:pPr>
        <w:jc w:val="both"/>
      </w:pPr>
      <w:r>
        <w:t>Ņemot vērā tuvojošās 15. Saeimas vēlēšanas piedāvā</w:t>
      </w:r>
      <w:r w:rsidR="00366E89">
        <w:t>jam</w:t>
      </w:r>
      <w:r>
        <w:t xml:space="preserve"> </w:t>
      </w:r>
      <w:r w:rsidR="001D0CDE">
        <w:t xml:space="preserve">jums kā vēlētājam </w:t>
      </w:r>
      <w:r w:rsidR="005543A0">
        <w:t>rīku</w:t>
      </w:r>
      <w:r w:rsidR="00366E89">
        <w:t xml:space="preserve">, kas </w:t>
      </w:r>
      <w:r w:rsidR="005543A0">
        <w:t xml:space="preserve">atvieglos izvēli un </w:t>
      </w:r>
      <w:r w:rsidR="001D0CDE">
        <w:t>palīdzēs</w:t>
      </w:r>
      <w:r w:rsidR="00366E89">
        <w:t xml:space="preserve"> novērtēt tās partijas programmu, kas pretendē uz darbu koalīcijā </w:t>
      </w:r>
      <w:r w:rsidR="005C1202">
        <w:t>(</w:t>
      </w:r>
      <w:r w:rsidR="00366E89">
        <w:t>var iegūt aizsardzības ministra portfeli</w:t>
      </w:r>
      <w:r w:rsidR="005C1202">
        <w:t>)</w:t>
      </w:r>
      <w:r w:rsidR="00366E89">
        <w:t xml:space="preserve">. </w:t>
      </w:r>
    </w:p>
    <w:p w14:paraId="756B5651" w14:textId="4B58948C" w:rsidR="001D0CDE" w:rsidRPr="005C1202" w:rsidRDefault="001D0CDE" w:rsidP="003A20EC">
      <w:pPr>
        <w:jc w:val="both"/>
        <w:rPr>
          <w:b/>
          <w:bCs/>
        </w:rPr>
      </w:pPr>
      <w:r w:rsidRPr="005C1202">
        <w:rPr>
          <w:b/>
          <w:bCs/>
        </w:rPr>
        <w:t>Orientēties politiskajā piedāvājumā</w:t>
      </w:r>
      <w:r w:rsidR="005C1202" w:rsidRPr="005C1202">
        <w:rPr>
          <w:b/>
          <w:bCs/>
        </w:rPr>
        <w:t xml:space="preserve"> (</w:t>
      </w:r>
      <w:r w:rsidR="00F065E4">
        <w:rPr>
          <w:b/>
          <w:bCs/>
        </w:rPr>
        <w:t xml:space="preserve">valsts </w:t>
      </w:r>
      <w:r w:rsidR="005C1202" w:rsidRPr="005C1202">
        <w:rPr>
          <w:b/>
          <w:bCs/>
        </w:rPr>
        <w:t>aizsardzības jomā)</w:t>
      </w:r>
      <w:r w:rsidRPr="005C1202">
        <w:rPr>
          <w:b/>
          <w:bCs/>
        </w:rPr>
        <w:t xml:space="preserve"> iespējams </w:t>
      </w:r>
      <w:r w:rsidR="005C1202" w:rsidRPr="005C1202">
        <w:rPr>
          <w:b/>
          <w:bCs/>
        </w:rPr>
        <w:t xml:space="preserve">vadoties </w:t>
      </w:r>
      <w:r w:rsidRPr="005C1202">
        <w:rPr>
          <w:b/>
          <w:bCs/>
        </w:rPr>
        <w:t xml:space="preserve">pēc </w:t>
      </w:r>
      <w:r w:rsidR="003B78CA" w:rsidRPr="005C1202">
        <w:rPr>
          <w:b/>
          <w:bCs/>
        </w:rPr>
        <w:t>attieksmes attiecībā uz  NBS mobilizācijas rezerves paplašināšanu.</w:t>
      </w:r>
    </w:p>
    <w:p w14:paraId="5E304D49" w14:textId="6D85FB26" w:rsidR="00366E89" w:rsidRDefault="005C1202" w:rsidP="003A20EC">
      <w:pPr>
        <w:jc w:val="both"/>
      </w:pPr>
      <w:r>
        <w:t>Notiekošais K</w:t>
      </w:r>
      <w:r w:rsidR="00366E89">
        <w:t xml:space="preserve">rievijas uzbrukums Ukrainai uzskatāmi demonstrē, ka neskatoties uz modernās vai modernizētas </w:t>
      </w:r>
      <w:r w:rsidR="004A0A3A">
        <w:t xml:space="preserve">kara </w:t>
      </w:r>
      <w:r w:rsidR="00366E89">
        <w:t>tehnikas īpatsvaru</w:t>
      </w:r>
      <w:r w:rsidR="003B78CA">
        <w:t xml:space="preserve"> kaujas laukā</w:t>
      </w:r>
      <w:r w:rsidR="00366E89">
        <w:t xml:space="preserve">, sauszemes spēku operācijas joprojām balstās uz personāla (karavīru) </w:t>
      </w:r>
      <w:r>
        <w:t>motivāciju, apmācības līmeni</w:t>
      </w:r>
      <w:r w:rsidR="00366E89">
        <w:t xml:space="preserve"> un </w:t>
      </w:r>
      <w:r>
        <w:t xml:space="preserve">arī </w:t>
      </w:r>
      <w:r w:rsidR="00366E89">
        <w:t xml:space="preserve">to skaitlisko sastāvu.  </w:t>
      </w:r>
      <w:r w:rsidR="004A0A3A">
        <w:t xml:space="preserve">Pieejamo karavīru skaitam </w:t>
      </w:r>
      <w:r w:rsidR="004A0A3A" w:rsidRPr="00F065E4">
        <w:rPr>
          <w:b/>
        </w:rPr>
        <w:t xml:space="preserve">ir </w:t>
      </w:r>
      <w:r w:rsidR="00331A7A" w:rsidRPr="00F065E4">
        <w:rPr>
          <w:b/>
        </w:rPr>
        <w:t>nozīme</w:t>
      </w:r>
      <w:r>
        <w:t xml:space="preserve"> kara laikā</w:t>
      </w:r>
      <w:r w:rsidR="00331A7A">
        <w:t>, jo tās vienības</w:t>
      </w:r>
      <w:r w:rsidR="00366E89">
        <w:t xml:space="preserve">, kas </w:t>
      </w:r>
      <w:r w:rsidR="000E327A">
        <w:t>pirm</w:t>
      </w:r>
      <w:r w:rsidR="00331A7A">
        <w:t>ās</w:t>
      </w:r>
      <w:r w:rsidR="000E327A">
        <w:t xml:space="preserve"> </w:t>
      </w:r>
      <w:r w:rsidR="00366E89">
        <w:t>iesaist</w:t>
      </w:r>
      <w:r w:rsidR="000E327A">
        <w:t>ījās</w:t>
      </w:r>
      <w:r w:rsidR="00366E89">
        <w:t xml:space="preserve"> kaujās</w:t>
      </w:r>
      <w:r w:rsidR="000E327A">
        <w:t xml:space="preserve"> ideālā gadījumā</w:t>
      </w:r>
      <w:r w:rsidR="00366E89">
        <w:t xml:space="preserve"> ir jāmaina pozīcijās ne retāk  kā vienu reizi divās nedēļās</w:t>
      </w:r>
      <w:r w:rsidR="000E327A">
        <w:t xml:space="preserve"> vai biežāk atkarībā no kauju intensitātes</w:t>
      </w:r>
      <w:r w:rsidR="00366E89">
        <w:t>. Tas nozīmē</w:t>
      </w:r>
      <w:r w:rsidR="000E327A">
        <w:t xml:space="preserve">, ka jebkurai karojošai valstij jābūt </w:t>
      </w:r>
      <w:r w:rsidR="000E327A" w:rsidRPr="00331A7A">
        <w:rPr>
          <w:b/>
          <w:bCs/>
        </w:rPr>
        <w:t>pietiekamai</w:t>
      </w:r>
      <w:r w:rsidR="000E327A">
        <w:t xml:space="preserve"> </w:t>
      </w:r>
      <w:r>
        <w:t>iepriekšsagatavotā</w:t>
      </w:r>
      <w:r w:rsidR="000E327A">
        <w:t xml:space="preserve"> personāla rezervei, kas ļautu </w:t>
      </w:r>
      <w:r>
        <w:t>karojošai valstij</w:t>
      </w:r>
      <w:r w:rsidR="004A0A3A">
        <w:t xml:space="preserve"> savlaicīgi </w:t>
      </w:r>
      <w:r w:rsidR="000E327A">
        <w:t>aizstāt priekšējo līniju vienības un</w:t>
      </w:r>
      <w:r w:rsidR="003B78CA">
        <w:t>/vai</w:t>
      </w:r>
      <w:r w:rsidR="000E327A">
        <w:t xml:space="preserve"> kompensēt  to zaudējumus</w:t>
      </w:r>
      <w:r w:rsidR="003B78CA">
        <w:t xml:space="preserve"> ar papildspēkiem</w:t>
      </w:r>
      <w:r w:rsidR="000E327A">
        <w:t xml:space="preserve">. Neviena valsts pasaulē nevar atļauties uzturēt divus sauszemes spēku </w:t>
      </w:r>
      <w:r w:rsidR="00540053">
        <w:t>“</w:t>
      </w:r>
      <w:r w:rsidR="000E327A">
        <w:t>komplektus</w:t>
      </w:r>
      <w:r w:rsidR="00540053">
        <w:t>”</w:t>
      </w:r>
      <w:r w:rsidR="000E327A">
        <w:t xml:space="preserve"> vienlaicīgi, tādē</w:t>
      </w:r>
      <w:r w:rsidR="004A0A3A">
        <w:t>ļ valstis veido</w:t>
      </w:r>
      <w:r w:rsidR="00540053">
        <w:t xml:space="preserve"> (uzkrāj)</w:t>
      </w:r>
      <w:r w:rsidR="004A0A3A">
        <w:t xml:space="preserve"> </w:t>
      </w:r>
      <w:r w:rsidR="004A0A3A" w:rsidRPr="00F065E4">
        <w:rPr>
          <w:b/>
        </w:rPr>
        <w:t>mobilizācijas rezervi</w:t>
      </w:r>
      <w:r w:rsidR="004A0A3A">
        <w:t xml:space="preserve"> </w:t>
      </w:r>
      <w:r w:rsidR="004A0A3A" w:rsidRPr="00F065E4">
        <w:rPr>
          <w:b/>
        </w:rPr>
        <w:t>no</w:t>
      </w:r>
      <w:r w:rsidR="004A0A3A">
        <w:t xml:space="preserve"> </w:t>
      </w:r>
      <w:r w:rsidR="004A0A3A" w:rsidRPr="00994F9D">
        <w:rPr>
          <w:b/>
          <w:bCs/>
        </w:rPr>
        <w:t>rezerves karavīriem</w:t>
      </w:r>
      <w:r w:rsidR="00994F9D">
        <w:t xml:space="preserve"> (nejaukt ar rezervistiem, kas</w:t>
      </w:r>
      <w:r w:rsidR="003B78CA">
        <w:t xml:space="preserve"> ir</w:t>
      </w:r>
      <w:r w:rsidR="00994F9D">
        <w:t xml:space="preserve"> </w:t>
      </w:r>
      <w:r w:rsidR="003B78CA">
        <w:t>ne</w:t>
      </w:r>
      <w:r w:rsidR="00994F9D">
        <w:t>apmācīti</w:t>
      </w:r>
      <w:r w:rsidR="003B78CA">
        <w:t xml:space="preserve"> civiliedzīvotāji</w:t>
      </w:r>
      <w:r w:rsidR="00994F9D">
        <w:t>)</w:t>
      </w:r>
      <w:r>
        <w:t>.</w:t>
      </w:r>
      <w:r w:rsidR="004A0A3A">
        <w:t xml:space="preserve"> </w:t>
      </w:r>
      <w:r>
        <w:t>Rezerves karavīri</w:t>
      </w:r>
      <w:r w:rsidR="004A0A3A">
        <w:t xml:space="preserve"> </w:t>
      </w:r>
      <w:r w:rsidR="004A0A3A" w:rsidRPr="008D506E">
        <w:rPr>
          <w:b/>
          <w:bCs/>
        </w:rPr>
        <w:t>miera laikā neatrodas</w:t>
      </w:r>
      <w:r w:rsidR="000E327A" w:rsidRPr="008D506E">
        <w:rPr>
          <w:b/>
          <w:bCs/>
        </w:rPr>
        <w:t xml:space="preserve"> </w:t>
      </w:r>
      <w:r w:rsidR="004A0A3A" w:rsidRPr="008D506E">
        <w:rPr>
          <w:b/>
          <w:bCs/>
        </w:rPr>
        <w:t>aktīvajā militārajā dienestā, bet tiek apmācīti</w:t>
      </w:r>
      <w:r w:rsidR="004A0A3A">
        <w:t xml:space="preserve"> karavīru specialitātēs un sasniegtais apmācības līmenis tiek uzturēts</w:t>
      </w:r>
      <w:r w:rsidR="008D506E">
        <w:t xml:space="preserve"> līdz maksimālā</w:t>
      </w:r>
      <w:r w:rsidR="00061D81">
        <w:t>,</w:t>
      </w:r>
      <w:r w:rsidR="008D506E">
        <w:t xml:space="preserve"> dienestam paredzētā</w:t>
      </w:r>
      <w:r w:rsidR="00061D81">
        <w:t>,</w:t>
      </w:r>
      <w:r w:rsidR="008D506E">
        <w:t xml:space="preserve"> vecuma sasniegšanai</w:t>
      </w:r>
      <w:r w:rsidR="004A0A3A">
        <w:t xml:space="preserve">. </w:t>
      </w:r>
      <w:r w:rsidR="008D506E">
        <w:t xml:space="preserve">Kara gadījumā rezerves karavīri tiek mobilizēti un </w:t>
      </w:r>
      <w:r w:rsidR="007F34C5">
        <w:t>papildina karaspēku</w:t>
      </w:r>
      <w:r w:rsidR="003B78CA">
        <w:t>,</w:t>
      </w:r>
      <w:r w:rsidR="007F34C5">
        <w:t xml:space="preserve"> stājas kritušo</w:t>
      </w:r>
      <w:r w:rsidR="003B78CA">
        <w:t xml:space="preserve"> karavīru</w:t>
      </w:r>
      <w:r w:rsidR="007F34C5">
        <w:t xml:space="preserve"> vietā</w:t>
      </w:r>
      <w:r w:rsidR="00E54691">
        <w:t xml:space="preserve"> vai pilda citus kaujas uzdevumus</w:t>
      </w:r>
      <w:r w:rsidR="007F34C5">
        <w:t xml:space="preserve">. Lieki teikt, ka </w:t>
      </w:r>
      <w:r w:rsidR="00E54691">
        <w:t xml:space="preserve">notiekošā </w:t>
      </w:r>
      <w:r w:rsidR="007F34C5">
        <w:t xml:space="preserve">kara laikā mobilizācijas rezerves apmācība </w:t>
      </w:r>
      <w:r w:rsidR="00F065E4">
        <w:t xml:space="preserve">(pēdējā brīdī) </w:t>
      </w:r>
      <w:r w:rsidR="00061D81">
        <w:t xml:space="preserve">būs </w:t>
      </w:r>
      <w:r w:rsidR="007F34C5">
        <w:t xml:space="preserve">vai nu neiespējama vai nepilnīga. </w:t>
      </w:r>
      <w:r w:rsidR="00E54691">
        <w:t xml:space="preserve">Tādēļ mobilizācijas rezervi plāno, sagatavo un atjaunina (uzkrāj) pakāpeniski, gadu desmitu garumā. </w:t>
      </w:r>
      <w:r w:rsidR="007F34C5">
        <w:t xml:space="preserve">Piemēram, šobrīd Krievija </w:t>
      </w:r>
      <w:r w:rsidR="009D2EE0">
        <w:t xml:space="preserve">kopš </w:t>
      </w:r>
      <w:r w:rsidR="007F34C5">
        <w:t>apsver mobilizācijas uzsākšanu</w:t>
      </w:r>
      <w:r w:rsidR="00F065E4">
        <w:t xml:space="preserve"> (rezervē 1-2</w:t>
      </w:r>
      <w:r w:rsidR="00E54691">
        <w:t xml:space="preserve"> milj.</w:t>
      </w:r>
      <w:r w:rsidR="00F065E4">
        <w:t>rez.karavīru</w:t>
      </w:r>
      <w:r w:rsidR="00E54691">
        <w:t>)</w:t>
      </w:r>
      <w:r w:rsidR="007F34C5">
        <w:t xml:space="preserve">, lai aizstātu zaudējumus, bet Ukraina jau ir  veikusi rezerves mobilizāciju </w:t>
      </w:r>
      <w:r w:rsidR="00F065E4">
        <w:t>(</w:t>
      </w:r>
      <w:r w:rsidR="00061D81">
        <w:t>ap 200 tūkst.)</w:t>
      </w:r>
      <w:r w:rsidR="00F065E4">
        <w:t xml:space="preserve"> </w:t>
      </w:r>
      <w:r w:rsidR="007F34C5">
        <w:t xml:space="preserve">ar to </w:t>
      </w:r>
      <w:r w:rsidR="00061D81">
        <w:t>dubultojot</w:t>
      </w:r>
      <w:r w:rsidR="007F34C5">
        <w:t xml:space="preserve"> savas armijas personāla skaitu</w:t>
      </w:r>
      <w:r w:rsidR="00E54691">
        <w:t xml:space="preserve"> un spēj nodrošināt karojošā karaspēka daļas rotāciju</w:t>
      </w:r>
      <w:r w:rsidR="00061D81">
        <w:t xml:space="preserve">, </w:t>
      </w:r>
      <w:r w:rsidR="00E54691">
        <w:t>papildināšanu</w:t>
      </w:r>
      <w:r w:rsidR="00061D81">
        <w:t xml:space="preserve"> un citus uzdevumus</w:t>
      </w:r>
      <w:r w:rsidR="007F34C5">
        <w:t>.</w:t>
      </w:r>
    </w:p>
    <w:p w14:paraId="27D3C4F7" w14:textId="322CFF62" w:rsidR="009D2EE0" w:rsidRDefault="009D2EE0" w:rsidP="009955AD">
      <w:pPr>
        <w:jc w:val="both"/>
      </w:pPr>
      <w:r>
        <w:t xml:space="preserve">Mobilizācijas rezerves tiek veidotas un uzturētas arī NATO valstīs, risinājumi kā to </w:t>
      </w:r>
      <w:r w:rsidR="00061D81">
        <w:t>panāk</w:t>
      </w:r>
      <w:r>
        <w:t xml:space="preserve"> ir dažādi, bet visos gadījumos rezerves karavīri </w:t>
      </w:r>
      <w:r w:rsidR="00061D81">
        <w:t xml:space="preserve">vispirms </w:t>
      </w:r>
      <w:r>
        <w:t xml:space="preserve">saņem </w:t>
      </w:r>
      <w:r w:rsidRPr="00994F9D">
        <w:rPr>
          <w:b/>
          <w:bCs/>
        </w:rPr>
        <w:t xml:space="preserve">pilnvērtīgu </w:t>
      </w:r>
      <w:r w:rsidRPr="00994F9D">
        <w:t>sākotnēju apmācību</w:t>
      </w:r>
      <w:r>
        <w:t>, kas tiek regulāri papildināta vai atkārtota</w:t>
      </w:r>
      <w:r w:rsidR="00E54691">
        <w:t xml:space="preserve"> iesaucot uz īstermiņa mācībām</w:t>
      </w:r>
      <w:r>
        <w:t>.</w:t>
      </w:r>
      <w:r w:rsidR="00994F9D">
        <w:t xml:space="preserve"> Mobilizācijas rezerves uzturēšana paredzēta arī Latvijā. Kā noteikts </w:t>
      </w:r>
      <w:r w:rsidR="009955AD">
        <w:t xml:space="preserve">2020.gada </w:t>
      </w:r>
      <w:r w:rsidR="00A743F0">
        <w:t>Valsts aizsardzības</w:t>
      </w:r>
      <w:r w:rsidR="00994F9D">
        <w:t xml:space="preserve"> koncepcij</w:t>
      </w:r>
      <w:r w:rsidR="009955AD">
        <w:t xml:space="preserve">as 3.6.2. sadaļā </w:t>
      </w:r>
      <w:r w:rsidR="009955AD" w:rsidRPr="00E54691">
        <w:rPr>
          <w:i/>
          <w:iCs/>
        </w:rPr>
        <w:t>“</w:t>
      </w:r>
      <w:r w:rsidR="00E54691" w:rsidRPr="00E54691">
        <w:rPr>
          <w:i/>
          <w:iCs/>
        </w:rPr>
        <w:t>[..]</w:t>
      </w:r>
      <w:r w:rsidR="009955AD" w:rsidRPr="00E54691">
        <w:rPr>
          <w:i/>
          <w:iCs/>
        </w:rPr>
        <w:t xml:space="preserve">apmācīto un iesaucamo rezerves karavīru skaitam valsts aizsardzības koncepcijas darbības periodā jāsasniedz </w:t>
      </w:r>
      <w:r w:rsidR="009955AD" w:rsidRPr="00E54691">
        <w:rPr>
          <w:b/>
          <w:bCs/>
          <w:i/>
          <w:iCs/>
        </w:rPr>
        <w:t>6</w:t>
      </w:r>
      <w:r w:rsidR="00E54691" w:rsidRPr="00E54691">
        <w:rPr>
          <w:b/>
          <w:bCs/>
          <w:i/>
          <w:iCs/>
        </w:rPr>
        <w:t> </w:t>
      </w:r>
      <w:r w:rsidR="009955AD" w:rsidRPr="00E54691">
        <w:rPr>
          <w:b/>
          <w:bCs/>
          <w:i/>
          <w:iCs/>
        </w:rPr>
        <w:t>000</w:t>
      </w:r>
      <w:r w:rsidR="00E54691" w:rsidRPr="00E54691">
        <w:rPr>
          <w:b/>
          <w:bCs/>
          <w:i/>
          <w:iCs/>
        </w:rPr>
        <w:t xml:space="preserve"> </w:t>
      </w:r>
      <w:r w:rsidR="00E54691" w:rsidRPr="00E54691">
        <w:rPr>
          <w:i/>
          <w:iCs/>
        </w:rPr>
        <w:t>[..]</w:t>
      </w:r>
      <w:r w:rsidR="009955AD">
        <w:t xml:space="preserve">”. No tā izriet, ka </w:t>
      </w:r>
      <w:r w:rsidR="009955AD" w:rsidRPr="009955AD">
        <w:rPr>
          <w:b/>
          <w:bCs/>
        </w:rPr>
        <w:t>patreiz Latvijas rezerves karavīru skaits</w:t>
      </w:r>
      <w:r w:rsidR="009955AD">
        <w:t xml:space="preserve"> </w:t>
      </w:r>
      <w:r w:rsidR="006B789F">
        <w:t xml:space="preserve">(mobilizācijas rezerve) </w:t>
      </w:r>
      <w:bookmarkStart w:id="0" w:name="_GoBack"/>
      <w:bookmarkEnd w:id="0"/>
      <w:r w:rsidR="009955AD" w:rsidRPr="009955AD">
        <w:rPr>
          <w:b/>
          <w:bCs/>
        </w:rPr>
        <w:t>ir mazāks par 6</w:t>
      </w:r>
      <w:r w:rsidR="00EC4D02">
        <w:rPr>
          <w:b/>
          <w:bCs/>
        </w:rPr>
        <w:t xml:space="preserve"> </w:t>
      </w:r>
      <w:r w:rsidR="009955AD" w:rsidRPr="009955AD">
        <w:rPr>
          <w:b/>
          <w:bCs/>
        </w:rPr>
        <w:t>000</w:t>
      </w:r>
      <w:r w:rsidR="009955AD">
        <w:t xml:space="preserve">. Papildus jāņem vērā, ka </w:t>
      </w:r>
      <w:r w:rsidR="00E54691">
        <w:t xml:space="preserve">Latvijas </w:t>
      </w:r>
      <w:r w:rsidR="009955AD">
        <w:t xml:space="preserve">rezerves karavīru apmācības līmenis </w:t>
      </w:r>
      <w:r w:rsidR="00CD738D">
        <w:t>ļoti atšķiras</w:t>
      </w:r>
      <w:r w:rsidR="009955AD">
        <w:t xml:space="preserve">, jo </w:t>
      </w:r>
      <w:r w:rsidR="00061D81">
        <w:t>rezervē</w:t>
      </w:r>
      <w:r w:rsidR="009955AD">
        <w:t xml:space="preserve"> ieskaita gan bijušos profesionālā dienesta karavīrus, gan daļēji apmācītus bijušos zemessargus, gan </w:t>
      </w:r>
      <w:r w:rsidR="00CD738D">
        <w:t xml:space="preserve">rezervistus pēc 21-28 dienu apmācības kursa, ko nevar uzskatīt par pietiekamu. </w:t>
      </w:r>
    </w:p>
    <w:p w14:paraId="0B740BD7" w14:textId="39519BBA" w:rsidR="00CD738D" w:rsidRDefault="00D14EAF" w:rsidP="009955AD">
      <w:pPr>
        <w:jc w:val="both"/>
        <w:rPr>
          <w:rStyle w:val="HTMLCite"/>
          <w:i w:val="0"/>
          <w:iCs w:val="0"/>
        </w:rPr>
      </w:pPr>
      <w:r w:rsidRPr="00D14EAF">
        <w:rPr>
          <w:b/>
          <w:bCs/>
        </w:rPr>
        <w:t>!!!</w:t>
      </w:r>
      <w:r>
        <w:t xml:space="preserve"> </w:t>
      </w:r>
      <w:r w:rsidR="00CD738D">
        <w:t>Tajā pašā laikā, salīdzināmo</w:t>
      </w:r>
      <w:r w:rsidR="003F426F">
        <w:t>s</w:t>
      </w:r>
      <w:r w:rsidR="00CD738D">
        <w:t xml:space="preserve"> </w:t>
      </w:r>
      <w:r w:rsidR="00EC4D02">
        <w:t>sociāli-ekonomisk</w:t>
      </w:r>
      <w:r w:rsidR="003F426F">
        <w:t>aj</w:t>
      </w:r>
      <w:r w:rsidR="00EC4D02">
        <w:t>os</w:t>
      </w:r>
      <w:r w:rsidR="00130719">
        <w:t xml:space="preserve"> apstākļos </w:t>
      </w:r>
      <w:r w:rsidR="00CD738D">
        <w:t xml:space="preserve">Lietuvā uzskaitē ir </w:t>
      </w:r>
      <w:r w:rsidR="00061D81">
        <w:t>vairāk kā</w:t>
      </w:r>
      <w:r w:rsidR="00130719">
        <w:t xml:space="preserve"> </w:t>
      </w:r>
      <w:r w:rsidR="00CD738D" w:rsidRPr="00130719">
        <w:rPr>
          <w:b/>
          <w:bCs/>
        </w:rPr>
        <w:t>90 000</w:t>
      </w:r>
      <w:r w:rsidR="00CD738D">
        <w:t xml:space="preserve"> </w:t>
      </w:r>
      <w:r w:rsidR="00EC4D02">
        <w:t xml:space="preserve">apmācītu </w:t>
      </w:r>
      <w:r w:rsidR="00CD738D">
        <w:t xml:space="preserve">rezerves karavīru </w:t>
      </w:r>
      <w:r w:rsidR="00CD738D" w:rsidRPr="00130719">
        <w:t>(</w:t>
      </w:r>
      <w:r w:rsidR="00CD738D" w:rsidRPr="00CD738D">
        <w:rPr>
          <w:rStyle w:val="HTMLCite"/>
          <w:i w:val="0"/>
          <w:iCs w:val="0"/>
        </w:rPr>
        <w:t xml:space="preserve">The Military Balance 2019. </w:t>
      </w:r>
      <w:r w:rsidR="00CD738D" w:rsidRPr="00E54691">
        <w:rPr>
          <w:rStyle w:val="HTMLCite"/>
        </w:rPr>
        <w:t>ISBN</w:t>
      </w:r>
      <w:r w:rsidR="00CD738D" w:rsidRPr="00CD738D">
        <w:rPr>
          <w:rStyle w:val="HTMLCite"/>
          <w:i w:val="0"/>
          <w:iCs w:val="0"/>
        </w:rPr>
        <w:t> </w:t>
      </w:r>
      <w:r w:rsidR="00CD738D" w:rsidRPr="00E54691">
        <w:rPr>
          <w:rStyle w:val="HTMLCite"/>
        </w:rPr>
        <w:t>978-1857439885</w:t>
      </w:r>
      <w:r w:rsidR="00CD738D" w:rsidRPr="00CD738D">
        <w:rPr>
          <w:rStyle w:val="HTMLCite"/>
          <w:i w:val="0"/>
          <w:iCs w:val="0"/>
        </w:rPr>
        <w:t>.</w:t>
      </w:r>
      <w:r w:rsidR="00130719">
        <w:rPr>
          <w:rStyle w:val="HTMLCite"/>
          <w:i w:val="0"/>
          <w:iCs w:val="0"/>
        </w:rPr>
        <w:t xml:space="preserve"> 125.p</w:t>
      </w:r>
      <w:r w:rsidR="00CD738D" w:rsidRPr="00CD738D">
        <w:rPr>
          <w:rStyle w:val="HTMLCite"/>
          <w:i w:val="0"/>
          <w:iCs w:val="0"/>
        </w:rPr>
        <w:t>)</w:t>
      </w:r>
      <w:r w:rsidR="00130719">
        <w:rPr>
          <w:rStyle w:val="HTMLCite"/>
          <w:i w:val="0"/>
          <w:iCs w:val="0"/>
        </w:rPr>
        <w:t xml:space="preserve">, bet Igaunijā </w:t>
      </w:r>
      <w:r w:rsidR="00061D81">
        <w:rPr>
          <w:rStyle w:val="HTMLCite"/>
          <w:i w:val="0"/>
          <w:iCs w:val="0"/>
        </w:rPr>
        <w:t xml:space="preserve">vairāk kā </w:t>
      </w:r>
      <w:r w:rsidR="00130719">
        <w:rPr>
          <w:rStyle w:val="HTMLCite"/>
          <w:i w:val="0"/>
          <w:iCs w:val="0"/>
        </w:rPr>
        <w:t xml:space="preserve"> </w:t>
      </w:r>
      <w:r w:rsidR="00130719">
        <w:rPr>
          <w:rStyle w:val="HTMLCite"/>
          <w:b/>
          <w:bCs/>
          <w:i w:val="0"/>
          <w:iCs w:val="0"/>
        </w:rPr>
        <w:t xml:space="preserve">60 </w:t>
      </w:r>
      <w:r w:rsidR="00130719" w:rsidRPr="00130719">
        <w:rPr>
          <w:rStyle w:val="HTMLCite"/>
          <w:b/>
          <w:bCs/>
          <w:i w:val="0"/>
          <w:iCs w:val="0"/>
        </w:rPr>
        <w:t>000</w:t>
      </w:r>
      <w:r w:rsidR="00130719">
        <w:rPr>
          <w:rStyle w:val="HTMLCite"/>
          <w:b/>
          <w:bCs/>
          <w:i w:val="0"/>
          <w:iCs w:val="0"/>
        </w:rPr>
        <w:t xml:space="preserve"> </w:t>
      </w:r>
      <w:r w:rsidR="00130719" w:rsidRPr="00130719">
        <w:rPr>
          <w:rStyle w:val="HTMLCite"/>
          <w:i w:val="0"/>
          <w:iCs w:val="0"/>
        </w:rPr>
        <w:t xml:space="preserve">(https://mil.ee/en/defence-forces/). </w:t>
      </w:r>
      <w:r w:rsidR="00EC4D02">
        <w:rPr>
          <w:rStyle w:val="HTMLCite"/>
          <w:i w:val="0"/>
          <w:iCs w:val="0"/>
        </w:rPr>
        <w:t xml:space="preserve"> Šāda mobilizācijas rezerves skaitliskā </w:t>
      </w:r>
      <w:r w:rsidR="00EC4D02" w:rsidRPr="002E59ED">
        <w:rPr>
          <w:rStyle w:val="HTMLCite"/>
          <w:b/>
          <w:bCs/>
          <w:i w:val="0"/>
          <w:iCs w:val="0"/>
        </w:rPr>
        <w:t>disproporcija</w:t>
      </w:r>
      <w:r w:rsidR="00EC4D02">
        <w:rPr>
          <w:rStyle w:val="HTMLCite"/>
          <w:i w:val="0"/>
          <w:iCs w:val="0"/>
        </w:rPr>
        <w:t xml:space="preserve">  starp Baltijas valstīm </w:t>
      </w:r>
      <w:r w:rsidR="00EC4D02" w:rsidRPr="00061D81">
        <w:rPr>
          <w:rStyle w:val="HTMLCite"/>
          <w:b/>
          <w:bCs/>
          <w:i w:val="0"/>
          <w:iCs w:val="0"/>
        </w:rPr>
        <w:t>(</w:t>
      </w:r>
      <w:r w:rsidR="003F426F" w:rsidRPr="00061D81">
        <w:rPr>
          <w:rStyle w:val="HTMLCite"/>
          <w:b/>
          <w:bCs/>
          <w:i w:val="0"/>
          <w:iCs w:val="0"/>
        </w:rPr>
        <w:t>&gt;</w:t>
      </w:r>
      <w:r w:rsidR="00EC4D02" w:rsidRPr="00061D81">
        <w:rPr>
          <w:rStyle w:val="HTMLCite"/>
          <w:b/>
          <w:bCs/>
          <w:i w:val="0"/>
          <w:iCs w:val="0"/>
        </w:rPr>
        <w:t xml:space="preserve">90 tūkst.,  </w:t>
      </w:r>
      <w:r w:rsidR="003F426F" w:rsidRPr="00061D81">
        <w:rPr>
          <w:rStyle w:val="HTMLCite"/>
          <w:b/>
          <w:bCs/>
          <w:i w:val="0"/>
          <w:iCs w:val="0"/>
        </w:rPr>
        <w:t>&gt;</w:t>
      </w:r>
      <w:r w:rsidR="00EC4D02" w:rsidRPr="00061D81">
        <w:rPr>
          <w:rStyle w:val="HTMLCite"/>
          <w:b/>
          <w:bCs/>
          <w:i w:val="0"/>
          <w:iCs w:val="0"/>
        </w:rPr>
        <w:t>60 tūkst., &lt;6 tūkst.</w:t>
      </w:r>
      <w:r w:rsidR="00EC4D02">
        <w:rPr>
          <w:rStyle w:val="HTMLCite"/>
          <w:i w:val="0"/>
          <w:iCs w:val="0"/>
        </w:rPr>
        <w:t xml:space="preserve">) pašreizējos </w:t>
      </w:r>
      <w:r w:rsidR="003F426F">
        <w:rPr>
          <w:rStyle w:val="HTMLCite"/>
          <w:i w:val="0"/>
          <w:iCs w:val="0"/>
        </w:rPr>
        <w:t xml:space="preserve">ģeopolitiskajos </w:t>
      </w:r>
      <w:r w:rsidR="00EC4D02">
        <w:rPr>
          <w:rStyle w:val="HTMLCite"/>
          <w:i w:val="0"/>
          <w:iCs w:val="0"/>
        </w:rPr>
        <w:t xml:space="preserve">apstākļos </w:t>
      </w:r>
      <w:r w:rsidR="002E59ED">
        <w:rPr>
          <w:rStyle w:val="HTMLCite"/>
          <w:i w:val="0"/>
          <w:iCs w:val="0"/>
        </w:rPr>
        <w:t>ļauj prasīt no Latvijas politiķiem</w:t>
      </w:r>
      <w:r w:rsidR="00EC4D02">
        <w:rPr>
          <w:rStyle w:val="HTMLCite"/>
          <w:i w:val="0"/>
          <w:iCs w:val="0"/>
        </w:rPr>
        <w:t xml:space="preserve"> kā minimums </w:t>
      </w:r>
      <w:r w:rsidR="00EC4D02" w:rsidRPr="003F426F">
        <w:rPr>
          <w:b/>
          <w:bCs/>
        </w:rPr>
        <w:t>politisku izskaidrojumu vai nekavējošu un jēgpilnu rīcību tās novēršanai</w:t>
      </w:r>
      <w:r w:rsidR="00EC4D02">
        <w:rPr>
          <w:rStyle w:val="HTMLCite"/>
          <w:i w:val="0"/>
          <w:iCs w:val="0"/>
        </w:rPr>
        <w:t>.</w:t>
      </w:r>
      <w:r w:rsidR="003F426F">
        <w:rPr>
          <w:rStyle w:val="HTMLCite"/>
          <w:i w:val="0"/>
          <w:iCs w:val="0"/>
        </w:rPr>
        <w:t xml:space="preserve"> Politiķiem jāspēj paskaidrot </w:t>
      </w:r>
      <w:r w:rsidR="003F426F" w:rsidRPr="003F6CC1">
        <w:rPr>
          <w:rStyle w:val="HTMLCite"/>
          <w:b/>
          <w:bCs/>
          <w:i w:val="0"/>
          <w:iCs w:val="0"/>
        </w:rPr>
        <w:lastRenderedPageBreak/>
        <w:t>KĀ</w:t>
      </w:r>
      <w:r w:rsidR="003F426F">
        <w:rPr>
          <w:rStyle w:val="HTMLCite"/>
          <w:i w:val="0"/>
          <w:iCs w:val="0"/>
        </w:rPr>
        <w:t xml:space="preserve"> viņi</w:t>
      </w:r>
      <w:r w:rsidR="003F6CC1">
        <w:rPr>
          <w:rStyle w:val="HTMLCite"/>
          <w:i w:val="0"/>
          <w:iCs w:val="0"/>
        </w:rPr>
        <w:t xml:space="preserve">, ņemot vērā </w:t>
      </w:r>
      <w:r w:rsidR="003F6CC1">
        <w:t xml:space="preserve">Nacionālās aizsardzības koncepcijā noteikto mobilizācijas rezervi un </w:t>
      </w:r>
      <w:r w:rsidR="002E59ED">
        <w:t xml:space="preserve">ievērojot </w:t>
      </w:r>
      <w:r w:rsidR="003F6CC1">
        <w:t xml:space="preserve">Ukrainas pieredzi, </w:t>
      </w:r>
      <w:r w:rsidR="003F6CC1">
        <w:rPr>
          <w:rStyle w:val="HTMLCite"/>
          <w:i w:val="0"/>
          <w:iCs w:val="0"/>
        </w:rPr>
        <w:t xml:space="preserve">kara gadījumā </w:t>
      </w:r>
      <w:r w:rsidR="003F426F">
        <w:rPr>
          <w:rStyle w:val="HTMLCite"/>
          <w:i w:val="0"/>
          <w:iCs w:val="0"/>
        </w:rPr>
        <w:t xml:space="preserve">nodrošinās NBS personāla rotāciju, aizstāšanu, papildināšanu un simtiem citu uzdevumu, ko veic </w:t>
      </w:r>
      <w:r w:rsidR="002E59ED">
        <w:rPr>
          <w:rStyle w:val="HTMLCite"/>
          <w:i w:val="0"/>
          <w:iCs w:val="0"/>
        </w:rPr>
        <w:t>r</w:t>
      </w:r>
      <w:r w:rsidR="003F6CC1">
        <w:rPr>
          <w:rStyle w:val="HTMLCite"/>
          <w:i w:val="0"/>
          <w:iCs w:val="0"/>
        </w:rPr>
        <w:t>ezerves karavīr</w:t>
      </w:r>
      <w:r w:rsidR="002E59ED">
        <w:rPr>
          <w:rStyle w:val="HTMLCite"/>
          <w:i w:val="0"/>
          <w:iCs w:val="0"/>
        </w:rPr>
        <w:t xml:space="preserve">i pēc </w:t>
      </w:r>
      <w:r w:rsidR="003F6CC1">
        <w:rPr>
          <w:rStyle w:val="HTMLCite"/>
          <w:i w:val="0"/>
          <w:iCs w:val="0"/>
        </w:rPr>
        <w:t xml:space="preserve"> </w:t>
      </w:r>
      <w:r w:rsidR="003F426F">
        <w:rPr>
          <w:rStyle w:val="HTMLCite"/>
          <w:i w:val="0"/>
          <w:iCs w:val="0"/>
        </w:rPr>
        <w:t>mobilizācijas.</w:t>
      </w:r>
    </w:p>
    <w:p w14:paraId="73A1101B" w14:textId="15DCB628" w:rsidR="003F426F" w:rsidRDefault="003F6CC1" w:rsidP="009955AD">
      <w:pPr>
        <w:jc w:val="both"/>
        <w:rPr>
          <w:rStyle w:val="HTMLCite"/>
          <w:i w:val="0"/>
          <w:iCs w:val="0"/>
        </w:rPr>
      </w:pPr>
      <w:r>
        <w:rPr>
          <w:rStyle w:val="HTMLCite"/>
          <w:i w:val="0"/>
          <w:iCs w:val="0"/>
        </w:rPr>
        <w:t>Diemžēl lielāka daļa Latvijas politisko partiju, kas ir pārstāvētas</w:t>
      </w:r>
      <w:r w:rsidR="00D14EAF">
        <w:rPr>
          <w:rStyle w:val="HTMLCite"/>
          <w:i w:val="0"/>
          <w:iCs w:val="0"/>
        </w:rPr>
        <w:t xml:space="preserve"> vai</w:t>
      </w:r>
      <w:r>
        <w:rPr>
          <w:rStyle w:val="HTMLCite"/>
          <w:i w:val="0"/>
          <w:iCs w:val="0"/>
        </w:rPr>
        <w:t xml:space="preserve"> pretendē uz iekļūšanu parlamentā savās programmās </w:t>
      </w:r>
      <w:r w:rsidR="006C6726">
        <w:rPr>
          <w:rStyle w:val="HTMLCite"/>
          <w:i w:val="0"/>
          <w:iCs w:val="0"/>
        </w:rPr>
        <w:t xml:space="preserve">labprāt </w:t>
      </w:r>
      <w:r w:rsidR="00D14EAF">
        <w:rPr>
          <w:rStyle w:val="HTMLCite"/>
          <w:i w:val="0"/>
          <w:iCs w:val="0"/>
        </w:rPr>
        <w:t xml:space="preserve">neatbild uz šiem jautājumiem, tādēļ tos jāuzdod mums – vēlētājiem, </w:t>
      </w:r>
      <w:r w:rsidR="00D14EAF" w:rsidRPr="00D14EAF">
        <w:rPr>
          <w:rStyle w:val="HTMLCite"/>
          <w:b/>
          <w:bCs/>
          <w:i w:val="0"/>
          <w:iCs w:val="0"/>
        </w:rPr>
        <w:t>pirms</w:t>
      </w:r>
      <w:r w:rsidR="00D14EAF">
        <w:rPr>
          <w:rStyle w:val="HTMLCite"/>
          <w:i w:val="0"/>
          <w:iCs w:val="0"/>
        </w:rPr>
        <w:t xml:space="preserve"> izdarīt savu izvēli par labu vienai vai otrai partijai. Lai palīdzētu vēlētājiem orientēties šajā </w:t>
      </w:r>
      <w:r w:rsidR="009B3350">
        <w:rPr>
          <w:rStyle w:val="HTMLCite"/>
          <w:i w:val="0"/>
          <w:iCs w:val="0"/>
        </w:rPr>
        <w:t>specifisk</w:t>
      </w:r>
      <w:r w:rsidR="002E59ED">
        <w:rPr>
          <w:rStyle w:val="HTMLCite"/>
          <w:i w:val="0"/>
          <w:iCs w:val="0"/>
        </w:rPr>
        <w:t>aj</w:t>
      </w:r>
      <w:r w:rsidR="009B3350">
        <w:rPr>
          <w:rStyle w:val="HTMLCite"/>
          <w:i w:val="0"/>
          <w:iCs w:val="0"/>
        </w:rPr>
        <w:t>ā, bet svarīg</w:t>
      </w:r>
      <w:r w:rsidR="006C6726">
        <w:rPr>
          <w:rStyle w:val="HTMLCite"/>
          <w:i w:val="0"/>
          <w:iCs w:val="0"/>
        </w:rPr>
        <w:t>aj</w:t>
      </w:r>
      <w:r w:rsidR="009B3350">
        <w:rPr>
          <w:rStyle w:val="HTMLCite"/>
          <w:i w:val="0"/>
          <w:iCs w:val="0"/>
        </w:rPr>
        <w:t xml:space="preserve">ā </w:t>
      </w:r>
      <w:r w:rsidR="00D14EAF">
        <w:rPr>
          <w:rStyle w:val="HTMLCite"/>
          <w:i w:val="0"/>
          <w:iCs w:val="0"/>
        </w:rPr>
        <w:t>jautājumā</w:t>
      </w:r>
      <w:r w:rsidR="002E59ED">
        <w:rPr>
          <w:rStyle w:val="HTMLCite"/>
          <w:i w:val="0"/>
          <w:iCs w:val="0"/>
        </w:rPr>
        <w:t>,</w:t>
      </w:r>
      <w:r w:rsidR="00D14EAF">
        <w:rPr>
          <w:rStyle w:val="HTMLCite"/>
          <w:i w:val="0"/>
          <w:iCs w:val="0"/>
        </w:rPr>
        <w:t xml:space="preserve"> zemāk </w:t>
      </w:r>
      <w:r w:rsidR="006B7CAF">
        <w:rPr>
          <w:rStyle w:val="HTMLCite"/>
          <w:i w:val="0"/>
          <w:iCs w:val="0"/>
        </w:rPr>
        <w:t xml:space="preserve">ir lietpratēju sastādīta tabula, kas palīdzēs jums izdarīt pareizu izvēli vai vismaz </w:t>
      </w:r>
      <w:r w:rsidR="002E59ED">
        <w:rPr>
          <w:rStyle w:val="HTMLCite"/>
          <w:i w:val="0"/>
          <w:iCs w:val="0"/>
        </w:rPr>
        <w:t xml:space="preserve">ļaus </w:t>
      </w:r>
      <w:r w:rsidR="00F921CF">
        <w:rPr>
          <w:rStyle w:val="HTMLCite"/>
          <w:i w:val="0"/>
          <w:iCs w:val="0"/>
        </w:rPr>
        <w:t>izveidot prie</w:t>
      </w:r>
      <w:r w:rsidR="002E59ED">
        <w:rPr>
          <w:rStyle w:val="HTMLCite"/>
          <w:i w:val="0"/>
          <w:iCs w:val="0"/>
        </w:rPr>
        <w:t>k</w:t>
      </w:r>
      <w:r w:rsidR="00F921CF">
        <w:rPr>
          <w:rStyle w:val="HTMLCite"/>
          <w:i w:val="0"/>
          <w:iCs w:val="0"/>
        </w:rPr>
        <w:t>šstatu</w:t>
      </w:r>
      <w:r w:rsidR="009B3350">
        <w:rPr>
          <w:rStyle w:val="HTMLCite"/>
          <w:i w:val="0"/>
          <w:iCs w:val="0"/>
        </w:rPr>
        <w:t xml:space="preserve"> </w:t>
      </w:r>
      <w:r w:rsidR="002E59ED">
        <w:rPr>
          <w:rStyle w:val="HTMLCite"/>
          <w:i w:val="0"/>
          <w:iCs w:val="0"/>
        </w:rPr>
        <w:t xml:space="preserve">par politiķu kompetenci </w:t>
      </w:r>
      <w:r w:rsidR="009B3350">
        <w:rPr>
          <w:rStyle w:val="HTMLCite"/>
          <w:i w:val="0"/>
          <w:iCs w:val="0"/>
        </w:rPr>
        <w:t xml:space="preserve">uzdodot </w:t>
      </w:r>
      <w:r w:rsidR="006C6726">
        <w:rPr>
          <w:rStyle w:val="HTMLCite"/>
          <w:i w:val="0"/>
          <w:iCs w:val="0"/>
        </w:rPr>
        <w:t xml:space="preserve">norādītos </w:t>
      </w:r>
      <w:r w:rsidR="009B3350">
        <w:rPr>
          <w:rStyle w:val="HTMLCite"/>
          <w:i w:val="0"/>
          <w:iCs w:val="0"/>
        </w:rPr>
        <w:t xml:space="preserve">jautājumus publisko diskusiju </w:t>
      </w:r>
      <w:r w:rsidR="00F921CF">
        <w:rPr>
          <w:rStyle w:val="HTMLCite"/>
          <w:i w:val="0"/>
          <w:iCs w:val="0"/>
        </w:rPr>
        <w:t>ietvaros</w:t>
      </w:r>
      <w:r w:rsidR="006B7CAF">
        <w:rPr>
          <w:rStyle w:val="HTMLCite"/>
          <w:i w:val="0"/>
          <w:iCs w:val="0"/>
        </w:rPr>
        <w:t>.</w:t>
      </w:r>
    </w:p>
    <w:p w14:paraId="4F44DD1E" w14:textId="65AECAA4" w:rsidR="006C6726" w:rsidRDefault="006C6726" w:rsidP="009955AD">
      <w:pPr>
        <w:jc w:val="both"/>
        <w:rPr>
          <w:rStyle w:val="HTMLCite"/>
          <w:i w:val="0"/>
          <w:iCs w:val="0"/>
        </w:rPr>
      </w:pPr>
      <w:r>
        <w:rPr>
          <w:rStyle w:val="HTMLCite"/>
        </w:rPr>
        <w:t>NB Zemessardze ir NBS aktīvā sastāvdaļa, tādēļ tā nav mobilizācijas rezerve.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2835"/>
        <w:gridCol w:w="3267"/>
        <w:gridCol w:w="3963"/>
      </w:tblGrid>
      <w:tr w:rsidR="006B7CAF" w14:paraId="7C111AB6" w14:textId="77777777" w:rsidTr="001F055D">
        <w:tc>
          <w:tcPr>
            <w:tcW w:w="2835" w:type="dxa"/>
          </w:tcPr>
          <w:p w14:paraId="28E534DC" w14:textId="27B83C71" w:rsidR="006B7CAF" w:rsidRDefault="006B7CAF" w:rsidP="006B7CAF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Jautājums</w:t>
            </w:r>
          </w:p>
        </w:tc>
        <w:tc>
          <w:tcPr>
            <w:tcW w:w="3267" w:type="dxa"/>
          </w:tcPr>
          <w:p w14:paraId="7C299E01" w14:textId="74D952BF" w:rsidR="006B7CAF" w:rsidRDefault="006B7CAF" w:rsidP="006B7CAF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Iespēj</w:t>
            </w:r>
            <w:r w:rsidR="00BE5247">
              <w:rPr>
                <w:b/>
                <w:bCs/>
                <w:i/>
                <w:iCs/>
              </w:rPr>
              <w:t>a</w:t>
            </w:r>
            <w:r>
              <w:rPr>
                <w:b/>
                <w:bCs/>
                <w:i/>
                <w:iCs/>
              </w:rPr>
              <w:t>mā atbilde</w:t>
            </w:r>
          </w:p>
        </w:tc>
        <w:tc>
          <w:tcPr>
            <w:tcW w:w="3963" w:type="dxa"/>
          </w:tcPr>
          <w:p w14:paraId="639F9482" w14:textId="415E29FD" w:rsidR="006B7CAF" w:rsidRDefault="00BE5247" w:rsidP="006B7CAF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N</w:t>
            </w:r>
            <w:r w:rsidR="006B7CAF">
              <w:rPr>
                <w:b/>
                <w:bCs/>
                <w:i/>
                <w:iCs/>
              </w:rPr>
              <w:t>ovērtējums</w:t>
            </w:r>
            <w:r>
              <w:rPr>
                <w:b/>
                <w:bCs/>
                <w:i/>
                <w:iCs/>
              </w:rPr>
              <w:t xml:space="preserve"> (subjektīvs)</w:t>
            </w:r>
          </w:p>
        </w:tc>
      </w:tr>
      <w:tr w:rsidR="00BE078A" w14:paraId="4EA65EF9" w14:textId="77777777" w:rsidTr="001F055D">
        <w:tc>
          <w:tcPr>
            <w:tcW w:w="2835" w:type="dxa"/>
            <w:vMerge w:val="restart"/>
          </w:tcPr>
          <w:p w14:paraId="0E3A5A73" w14:textId="0105B518" w:rsidR="00BE078A" w:rsidRPr="005543A0" w:rsidRDefault="00BE078A" w:rsidP="006B7CAF">
            <w:pPr>
              <w:pStyle w:val="ListParagraph"/>
              <w:numPr>
                <w:ilvl w:val="0"/>
                <w:numId w:val="1"/>
              </w:numPr>
              <w:ind w:left="308"/>
              <w:jc w:val="both"/>
              <w:rPr>
                <w:b/>
                <w:bCs/>
              </w:rPr>
            </w:pPr>
            <w:r w:rsidRPr="005543A0">
              <w:rPr>
                <w:b/>
                <w:bCs/>
              </w:rPr>
              <w:t>Vai Latvijas aizsardzībai ir nepieciešama  plaša mobilizācijas rezerve?</w:t>
            </w:r>
          </w:p>
        </w:tc>
        <w:tc>
          <w:tcPr>
            <w:tcW w:w="3267" w:type="dxa"/>
          </w:tcPr>
          <w:p w14:paraId="6AC41406" w14:textId="3AC4154E" w:rsidR="00BE078A" w:rsidRPr="001D0CDE" w:rsidRDefault="00BE078A" w:rsidP="00CF214C">
            <w:pPr>
              <w:pStyle w:val="ListParagraph"/>
              <w:numPr>
                <w:ilvl w:val="1"/>
                <w:numId w:val="1"/>
              </w:numPr>
              <w:ind w:left="461"/>
              <w:jc w:val="both"/>
            </w:pPr>
            <w:r w:rsidRPr="001D0CDE">
              <w:t>Nav nepieciešama, jo:</w:t>
            </w:r>
          </w:p>
          <w:p w14:paraId="41D09E7A" w14:textId="7EE06B28" w:rsidR="00BE078A" w:rsidRDefault="00BE078A" w:rsidP="005E396F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esam NATO valsts (5.paragrāfs);</w:t>
            </w:r>
          </w:p>
          <w:p w14:paraId="6934AB03" w14:textId="62AEC138" w:rsidR="00BE078A" w:rsidRDefault="00BE078A" w:rsidP="005E396F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mums ir zemessardze;</w:t>
            </w:r>
          </w:p>
          <w:p w14:paraId="25F1A6C1" w14:textId="1C43EE1E" w:rsidR="00BE078A" w:rsidRDefault="00BE078A" w:rsidP="005E396F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ar esošo pietiek;</w:t>
            </w:r>
          </w:p>
          <w:p w14:paraId="0E927987" w14:textId="4FD157EC" w:rsidR="00BE078A" w:rsidRDefault="00BE078A" w:rsidP="005E396F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modernā karā karos droni vtml;</w:t>
            </w:r>
          </w:p>
          <w:p w14:paraId="2D26D114" w14:textId="504854E8" w:rsidR="00BE078A" w:rsidRDefault="00BE078A" w:rsidP="005E396F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‘lielgabalu gaļa”</w:t>
            </w:r>
            <w:r w:rsidR="00BE5247">
              <w:t>;</w:t>
            </w:r>
          </w:p>
          <w:p w14:paraId="47F1EF63" w14:textId="5E1FFEDA" w:rsidR="00BE078A" w:rsidRDefault="00BE078A" w:rsidP="005E396F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cits</w:t>
            </w:r>
          </w:p>
          <w:p w14:paraId="6FACAA2B" w14:textId="2820D4DA" w:rsidR="00BE078A" w:rsidRPr="006B7CAF" w:rsidRDefault="00BE078A" w:rsidP="006B7CAF">
            <w:pPr>
              <w:jc w:val="both"/>
            </w:pPr>
          </w:p>
        </w:tc>
        <w:tc>
          <w:tcPr>
            <w:tcW w:w="3963" w:type="dxa"/>
          </w:tcPr>
          <w:p w14:paraId="4E091CE5" w14:textId="2ED63336" w:rsidR="00BE078A" w:rsidRPr="00AC3A24" w:rsidRDefault="00BE078A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Partijas pārstāvis nesaprot par ko runā.  Partijai nav viedokļa</w:t>
            </w:r>
            <w:r w:rsidR="00591C2C">
              <w:rPr>
                <w:b/>
                <w:bCs/>
              </w:rPr>
              <w:t>, tādēļ atkārto klišejas</w:t>
            </w:r>
            <w:r>
              <w:rPr>
                <w:b/>
                <w:bCs/>
              </w:rPr>
              <w:t>.</w:t>
            </w:r>
          </w:p>
        </w:tc>
      </w:tr>
      <w:tr w:rsidR="00BE078A" w14:paraId="02EE62FD" w14:textId="77777777" w:rsidTr="001F055D">
        <w:tc>
          <w:tcPr>
            <w:tcW w:w="2835" w:type="dxa"/>
            <w:vMerge/>
          </w:tcPr>
          <w:p w14:paraId="26BEC158" w14:textId="77777777" w:rsidR="00BE078A" w:rsidRDefault="00BE078A" w:rsidP="006B7CAF">
            <w:pPr>
              <w:jc w:val="both"/>
              <w:rPr>
                <w:b/>
                <w:bCs/>
                <w:i/>
                <w:iCs/>
              </w:rPr>
            </w:pPr>
          </w:p>
        </w:tc>
        <w:tc>
          <w:tcPr>
            <w:tcW w:w="3267" w:type="dxa"/>
          </w:tcPr>
          <w:p w14:paraId="33E8E99B" w14:textId="6EB85D9E" w:rsidR="00BE078A" w:rsidRPr="001D0CDE" w:rsidRDefault="00BE078A" w:rsidP="006B7CAF">
            <w:pPr>
              <w:jc w:val="both"/>
            </w:pPr>
            <w:r w:rsidRPr="00F065E4">
              <w:rPr>
                <w:bCs/>
              </w:rPr>
              <w:t>1.2.</w:t>
            </w:r>
            <w:r w:rsidR="00F921CF">
              <w:rPr>
                <w:b/>
                <w:bCs/>
              </w:rPr>
              <w:t xml:space="preserve"> </w:t>
            </w:r>
            <w:r w:rsidRPr="001D0CDE">
              <w:t>Ir nepieciešama, bet:</w:t>
            </w:r>
          </w:p>
          <w:p w14:paraId="3E72BE9E" w14:textId="741CE566" w:rsidR="00BE078A" w:rsidRPr="005E396F" w:rsidRDefault="00BE078A" w:rsidP="005E396F">
            <w:pPr>
              <w:pStyle w:val="ListParagraph"/>
              <w:numPr>
                <w:ilvl w:val="0"/>
                <w:numId w:val="3"/>
              </w:numPr>
              <w:ind w:left="320" w:firstLine="40"/>
              <w:jc w:val="both"/>
            </w:pPr>
            <w:r w:rsidRPr="005E396F">
              <w:t xml:space="preserve">izveidošana prasīs daudz līdzekļus, kuru </w:t>
            </w:r>
            <w:r>
              <w:t>jāatņem citām prioritātēm (pretgaisa aizsardzība, infrastruktūra utt)</w:t>
            </w:r>
            <w:r w:rsidRPr="005E396F">
              <w:t>;</w:t>
            </w:r>
          </w:p>
          <w:p w14:paraId="0B902C75" w14:textId="1764612A" w:rsidR="00BE078A" w:rsidRDefault="00BE078A" w:rsidP="005E396F">
            <w:pPr>
              <w:pStyle w:val="ListParagraph"/>
              <w:numPr>
                <w:ilvl w:val="0"/>
                <w:numId w:val="3"/>
              </w:numPr>
              <w:ind w:left="320" w:firstLine="40"/>
              <w:jc w:val="both"/>
            </w:pPr>
            <w:r>
              <w:t>m</w:t>
            </w:r>
            <w:r w:rsidRPr="005E396F">
              <w:t>ob.rezerves kalve būs valsts aizsardzība mācība skolās</w:t>
            </w:r>
            <w:r>
              <w:t>;</w:t>
            </w:r>
          </w:p>
          <w:p w14:paraId="00F0493A" w14:textId="5505289F" w:rsidR="00BE078A" w:rsidRDefault="00BE078A" w:rsidP="005E396F">
            <w:pPr>
              <w:pStyle w:val="ListParagraph"/>
              <w:numPr>
                <w:ilvl w:val="0"/>
                <w:numId w:val="3"/>
              </w:numPr>
              <w:ind w:left="320" w:firstLine="40"/>
              <w:jc w:val="both"/>
            </w:pPr>
            <w:r>
              <w:t xml:space="preserve">tad </w:t>
            </w:r>
            <w:r w:rsidR="00CF214C">
              <w:t>būtu</w:t>
            </w:r>
            <w:r>
              <w:t xml:space="preserve"> jāievieš obligātais militārais dienests, kas nav </w:t>
            </w:r>
            <w:r w:rsidR="00F065E4">
              <w:t>populārs</w:t>
            </w:r>
            <w:r w:rsidR="00F065E4">
              <w:t xml:space="preserve"> </w:t>
            </w:r>
            <w:r w:rsidR="00CF214C">
              <w:t>sabiedrībā</w:t>
            </w:r>
            <w:r>
              <w:t>;</w:t>
            </w:r>
          </w:p>
          <w:p w14:paraId="0CCD5DFF" w14:textId="54F69F42" w:rsidR="00BE078A" w:rsidRDefault="00BE078A" w:rsidP="005E396F">
            <w:pPr>
              <w:pStyle w:val="ListParagraph"/>
              <w:numPr>
                <w:ilvl w:val="0"/>
                <w:numId w:val="3"/>
              </w:numPr>
              <w:ind w:left="320" w:firstLine="40"/>
              <w:jc w:val="both"/>
            </w:pPr>
            <w:r>
              <w:t>cits</w:t>
            </w:r>
          </w:p>
          <w:p w14:paraId="518AE487" w14:textId="77777777" w:rsidR="00BE078A" w:rsidRDefault="00BE078A" w:rsidP="006B7CAF">
            <w:pPr>
              <w:jc w:val="both"/>
            </w:pPr>
          </w:p>
          <w:p w14:paraId="45DE16C9" w14:textId="77777777" w:rsidR="00BE078A" w:rsidRDefault="00BE078A" w:rsidP="006B7CAF">
            <w:pPr>
              <w:jc w:val="both"/>
            </w:pPr>
          </w:p>
          <w:p w14:paraId="2C37145F" w14:textId="77777777" w:rsidR="00BE078A" w:rsidRPr="005E396F" w:rsidRDefault="00BE078A" w:rsidP="006B7CAF">
            <w:pPr>
              <w:jc w:val="both"/>
            </w:pPr>
          </w:p>
          <w:p w14:paraId="7F0C1B7D" w14:textId="6F02187F" w:rsidR="00BE078A" w:rsidRPr="005E396F" w:rsidRDefault="00BE078A" w:rsidP="006B7CAF">
            <w:pPr>
              <w:jc w:val="both"/>
              <w:rPr>
                <w:b/>
                <w:bCs/>
              </w:rPr>
            </w:pPr>
          </w:p>
        </w:tc>
        <w:tc>
          <w:tcPr>
            <w:tcW w:w="3963" w:type="dxa"/>
          </w:tcPr>
          <w:p w14:paraId="0E879867" w14:textId="735CEB58" w:rsidR="00BE078A" w:rsidRPr="001F055D" w:rsidRDefault="00BE078A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Partijas pārstāvis ir informēts par problēmu un zina tās risinājumu, kas partijai nav pieņemams, jo var negatīvi ietekmēt elektorālās izredzes. </w:t>
            </w:r>
          </w:p>
        </w:tc>
      </w:tr>
      <w:tr w:rsidR="00BE078A" w14:paraId="56DDA74B" w14:textId="77777777" w:rsidTr="001F055D">
        <w:tc>
          <w:tcPr>
            <w:tcW w:w="2835" w:type="dxa"/>
            <w:vMerge/>
          </w:tcPr>
          <w:p w14:paraId="3A02346E" w14:textId="77777777" w:rsidR="00BE078A" w:rsidRDefault="00BE078A" w:rsidP="006B7CAF">
            <w:pPr>
              <w:jc w:val="both"/>
              <w:rPr>
                <w:b/>
                <w:bCs/>
                <w:i/>
                <w:iCs/>
              </w:rPr>
            </w:pPr>
          </w:p>
        </w:tc>
        <w:tc>
          <w:tcPr>
            <w:tcW w:w="3267" w:type="dxa"/>
          </w:tcPr>
          <w:p w14:paraId="01A22C78" w14:textId="6FE80CD2" w:rsidR="00BE078A" w:rsidRPr="00F921CF" w:rsidRDefault="00BE078A" w:rsidP="00BE078A">
            <w:pPr>
              <w:jc w:val="both"/>
            </w:pPr>
            <w:r w:rsidRPr="00F921CF">
              <w:t>1.3.</w:t>
            </w:r>
            <w:r w:rsidR="00F921CF" w:rsidRPr="00F921CF">
              <w:t xml:space="preserve"> </w:t>
            </w:r>
            <w:r w:rsidRPr="00F921CF">
              <w:t xml:space="preserve">Ir nepieciešama, </w:t>
            </w:r>
            <w:r w:rsidR="00CF214C">
              <w:t xml:space="preserve">tomēr </w:t>
            </w:r>
            <w:r w:rsidRPr="00F921CF">
              <w:t xml:space="preserve">iespējami varianti, </w:t>
            </w:r>
            <w:r w:rsidR="00F921CF" w:rsidRPr="00F921CF">
              <w:t xml:space="preserve">pārņemot citu valstu </w:t>
            </w:r>
            <w:r w:rsidRPr="00F921CF">
              <w:t xml:space="preserve"> </w:t>
            </w:r>
            <w:r w:rsidR="00F921CF" w:rsidRPr="00F921CF">
              <w:t>pieredzi.</w:t>
            </w:r>
          </w:p>
        </w:tc>
        <w:tc>
          <w:tcPr>
            <w:tcW w:w="3963" w:type="dxa"/>
          </w:tcPr>
          <w:p w14:paraId="4590962A" w14:textId="24B0ADDA" w:rsidR="00BE078A" w:rsidRDefault="00BE078A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Partijas pārstāvis </w:t>
            </w:r>
            <w:r w:rsidR="00CF214C">
              <w:rPr>
                <w:b/>
                <w:bCs/>
              </w:rPr>
              <w:t>ir informēts par problēmu</w:t>
            </w:r>
            <w:r w:rsidR="006C6726">
              <w:rPr>
                <w:b/>
                <w:bCs/>
              </w:rPr>
              <w:t xml:space="preserve">, </w:t>
            </w:r>
            <w:r w:rsidR="00F921CF">
              <w:rPr>
                <w:b/>
                <w:bCs/>
              </w:rPr>
              <w:t>izvairīgs</w:t>
            </w:r>
            <w:r>
              <w:rPr>
                <w:b/>
                <w:bCs/>
              </w:rPr>
              <w:t xml:space="preserve">, </w:t>
            </w:r>
            <w:r w:rsidR="00CF214C">
              <w:rPr>
                <w:b/>
                <w:bCs/>
              </w:rPr>
              <w:t>tomēr</w:t>
            </w:r>
            <w:r>
              <w:rPr>
                <w:b/>
                <w:bCs/>
              </w:rPr>
              <w:t xml:space="preserve"> ar </w:t>
            </w:r>
            <w:r w:rsidR="00CF214C">
              <w:rPr>
                <w:b/>
                <w:bCs/>
              </w:rPr>
              <w:t>š</w:t>
            </w:r>
            <w:r>
              <w:rPr>
                <w:b/>
                <w:bCs/>
              </w:rPr>
              <w:t>ādu partiju var runāt.</w:t>
            </w:r>
          </w:p>
        </w:tc>
      </w:tr>
      <w:tr w:rsidR="00BE5247" w14:paraId="65D5EE5F" w14:textId="77777777" w:rsidTr="001F055D">
        <w:tc>
          <w:tcPr>
            <w:tcW w:w="2835" w:type="dxa"/>
            <w:vMerge w:val="restart"/>
          </w:tcPr>
          <w:p w14:paraId="01EBFAE2" w14:textId="42BE1408" w:rsidR="00BE5247" w:rsidRPr="00F921CF" w:rsidRDefault="00BE5247" w:rsidP="00BE5247">
            <w:pPr>
              <w:pStyle w:val="ListParagraph"/>
              <w:numPr>
                <w:ilvl w:val="0"/>
                <w:numId w:val="1"/>
              </w:numPr>
              <w:ind w:left="321"/>
              <w:jc w:val="both"/>
              <w:rPr>
                <w:b/>
                <w:bCs/>
              </w:rPr>
            </w:pPr>
            <w:r w:rsidRPr="00F921CF">
              <w:rPr>
                <w:b/>
                <w:bCs/>
              </w:rPr>
              <w:t>Kā varat izskaidrot disproporciju starp Latvijas un citu Baltijas valstu mobilizācijas rezerves skaitlisko sastāvu?</w:t>
            </w:r>
          </w:p>
        </w:tc>
        <w:tc>
          <w:tcPr>
            <w:tcW w:w="3267" w:type="dxa"/>
          </w:tcPr>
          <w:p w14:paraId="2B196B33" w14:textId="3207D047" w:rsidR="00BE5247" w:rsidRPr="00BE078A" w:rsidRDefault="00BE5247" w:rsidP="00BE078A">
            <w:pPr>
              <w:pStyle w:val="ListParagraph"/>
              <w:numPr>
                <w:ilvl w:val="1"/>
                <w:numId w:val="1"/>
              </w:numPr>
              <w:ind w:left="320"/>
              <w:jc w:val="both"/>
            </w:pPr>
            <w:r w:rsidRPr="00BE078A">
              <w:t xml:space="preserve">Disproporcijas nav, Latvija izvēlējusies pareizāko </w:t>
            </w:r>
            <w:r>
              <w:t xml:space="preserve">attīstības </w:t>
            </w:r>
            <w:r w:rsidRPr="00BE078A">
              <w:t>ceļu, jo:</w:t>
            </w:r>
          </w:p>
          <w:p w14:paraId="55045D35" w14:textId="48165915" w:rsidR="00BE5247" w:rsidRPr="00BE078A" w:rsidRDefault="00BE5247" w:rsidP="00BE078A">
            <w:pPr>
              <w:pStyle w:val="ListParagraph"/>
              <w:ind w:left="320"/>
              <w:jc w:val="both"/>
              <w:rPr>
                <w:b/>
                <w:bCs/>
              </w:rPr>
            </w:pPr>
            <w:r w:rsidRPr="00BE078A">
              <w:t>Skat 1.1.apakšpunktu</w:t>
            </w:r>
          </w:p>
        </w:tc>
        <w:tc>
          <w:tcPr>
            <w:tcW w:w="3963" w:type="dxa"/>
          </w:tcPr>
          <w:p w14:paraId="2378A16F" w14:textId="0CD4F4F1" w:rsidR="00BE5247" w:rsidRPr="00591C2C" w:rsidRDefault="00BE5247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Partijas pārstāvis nesaprot par ko runā.  Partijai nav viedokļa, tādēļ atkārto klišejas.</w:t>
            </w:r>
          </w:p>
        </w:tc>
      </w:tr>
      <w:tr w:rsidR="00BE5247" w14:paraId="214ED494" w14:textId="77777777" w:rsidTr="001F055D">
        <w:tc>
          <w:tcPr>
            <w:tcW w:w="2835" w:type="dxa"/>
            <w:vMerge/>
          </w:tcPr>
          <w:p w14:paraId="2A4199F9" w14:textId="77777777" w:rsidR="00BE5247" w:rsidRDefault="00BE5247" w:rsidP="00591C2C">
            <w:pPr>
              <w:pStyle w:val="ListParagraph"/>
              <w:jc w:val="both"/>
              <w:rPr>
                <w:b/>
                <w:bCs/>
              </w:rPr>
            </w:pPr>
          </w:p>
        </w:tc>
        <w:tc>
          <w:tcPr>
            <w:tcW w:w="3267" w:type="dxa"/>
          </w:tcPr>
          <w:p w14:paraId="31BCBBDA" w14:textId="32E9F2A4" w:rsidR="00BE5247" w:rsidRPr="00BE078A" w:rsidRDefault="00BE5247" w:rsidP="00591C2C">
            <w:pPr>
              <w:pStyle w:val="ListParagraph"/>
              <w:numPr>
                <w:ilvl w:val="1"/>
                <w:numId w:val="1"/>
              </w:numPr>
              <w:ind w:left="320"/>
              <w:jc w:val="both"/>
            </w:pPr>
            <w:r>
              <w:t xml:space="preserve"> Kurš gan varēja zināt, ka Krievija kļūs tik agresīva, ka draudēs NATO valstīm</w:t>
            </w:r>
            <w:r w:rsidR="006C6726">
              <w:t xml:space="preserve"> ar </w:t>
            </w:r>
            <w:r w:rsidR="006C6726">
              <w:lastRenderedPageBreak/>
              <w:t>iebrukumu</w:t>
            </w:r>
            <w:r>
              <w:t xml:space="preserve">. Tagad domāsim, spriedīsim kā uzlabot situāciju. Nepieciešama visas koalīcijas iesaiste sabalansējot viedokļus, jo </w:t>
            </w:r>
            <w:r w:rsidR="00CF214C">
              <w:t xml:space="preserve">valsts </w:t>
            </w:r>
            <w:r>
              <w:t>aizsardzība</w:t>
            </w:r>
            <w:r w:rsidR="00CF214C">
              <w:t xml:space="preserve"> nav tikai militāra, tas</w:t>
            </w:r>
            <w:r>
              <w:t xml:space="preserve"> ir visaptverošs jēdziens</w:t>
            </w:r>
            <w:r w:rsidR="00CF214C">
              <w:t xml:space="preserve"> </w:t>
            </w:r>
            <w:r w:rsidR="00707CAB">
              <w:t>...</w:t>
            </w:r>
            <w:r w:rsidR="00CF214C">
              <w:t>vtml, utt, utjp</w:t>
            </w:r>
          </w:p>
        </w:tc>
        <w:tc>
          <w:tcPr>
            <w:tcW w:w="3963" w:type="dxa"/>
          </w:tcPr>
          <w:p w14:paraId="307F5E3B" w14:textId="540E3A46" w:rsidR="00BE5247" w:rsidRDefault="00BE5247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Partijas</w:t>
            </w:r>
            <w:r w:rsidR="00EB6365">
              <w:rPr>
                <w:b/>
                <w:bCs/>
              </w:rPr>
              <w:t xml:space="preserve"> pārstāvis</w:t>
            </w:r>
            <w:r>
              <w:rPr>
                <w:b/>
                <w:bCs/>
              </w:rPr>
              <w:t xml:space="preserve"> ir informēts par problēmu, </w:t>
            </w:r>
            <w:r w:rsidR="00707CAB">
              <w:rPr>
                <w:b/>
                <w:bCs/>
              </w:rPr>
              <w:t xml:space="preserve">bet </w:t>
            </w:r>
            <w:r w:rsidR="00CF214C">
              <w:rPr>
                <w:b/>
                <w:bCs/>
              </w:rPr>
              <w:t>izvairās no atbildes.</w:t>
            </w:r>
          </w:p>
        </w:tc>
      </w:tr>
      <w:tr w:rsidR="00BE5247" w14:paraId="11D7F959" w14:textId="77777777" w:rsidTr="001F055D">
        <w:tc>
          <w:tcPr>
            <w:tcW w:w="2835" w:type="dxa"/>
            <w:vMerge/>
          </w:tcPr>
          <w:p w14:paraId="18C527C7" w14:textId="77777777" w:rsidR="00BE5247" w:rsidRDefault="00BE5247" w:rsidP="00591C2C">
            <w:pPr>
              <w:pStyle w:val="ListParagraph"/>
              <w:jc w:val="both"/>
              <w:rPr>
                <w:b/>
                <w:bCs/>
              </w:rPr>
            </w:pPr>
          </w:p>
        </w:tc>
        <w:tc>
          <w:tcPr>
            <w:tcW w:w="3267" w:type="dxa"/>
          </w:tcPr>
          <w:p w14:paraId="5E93C8E5" w14:textId="02F4A1C3" w:rsidR="00BE5247" w:rsidRDefault="00BE5247" w:rsidP="00707CAB">
            <w:pPr>
              <w:pStyle w:val="ListParagraph"/>
              <w:numPr>
                <w:ilvl w:val="1"/>
                <w:numId w:val="1"/>
              </w:numPr>
              <w:ind w:left="320"/>
              <w:jc w:val="both"/>
            </w:pPr>
            <w:r>
              <w:t>Tā bija Latvijas 2006.gadā pieļautā kļūda</w:t>
            </w:r>
            <w:r w:rsidR="00707CAB">
              <w:t xml:space="preserve"> (atteikšanās no OMD)</w:t>
            </w:r>
            <w:r>
              <w:t xml:space="preserve">, kas netika labota arī pēc 2014.gada. Mēs atradīsim ceļu kā četros gados </w:t>
            </w:r>
            <w:r w:rsidR="001F14CE">
              <w:t xml:space="preserve">kardināli </w:t>
            </w:r>
            <w:r>
              <w:t>palielināt Latvijas mobilizācijas rezervi.</w:t>
            </w:r>
          </w:p>
        </w:tc>
        <w:tc>
          <w:tcPr>
            <w:tcW w:w="3963" w:type="dxa"/>
          </w:tcPr>
          <w:p w14:paraId="668EDD98" w14:textId="6C54F4DC" w:rsidR="00BE5247" w:rsidRDefault="00BE5247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Partija</w:t>
            </w:r>
            <w:r w:rsidR="00273613">
              <w:rPr>
                <w:b/>
                <w:bCs/>
              </w:rPr>
              <w:t>s pārstāvim</w:t>
            </w:r>
            <w:r>
              <w:rPr>
                <w:b/>
                <w:bCs/>
              </w:rPr>
              <w:t xml:space="preserve"> ir priekšstats par problēmas aktualitāti. </w:t>
            </w:r>
          </w:p>
        </w:tc>
      </w:tr>
      <w:tr w:rsidR="007360BA" w14:paraId="33EF5976" w14:textId="77777777" w:rsidTr="001F055D">
        <w:tc>
          <w:tcPr>
            <w:tcW w:w="2835" w:type="dxa"/>
            <w:vMerge w:val="restart"/>
          </w:tcPr>
          <w:p w14:paraId="52327956" w14:textId="0EF631AF" w:rsidR="007360BA" w:rsidRDefault="007360BA" w:rsidP="00BE5247">
            <w:pPr>
              <w:pStyle w:val="ListParagraph"/>
              <w:numPr>
                <w:ilvl w:val="0"/>
                <w:numId w:val="1"/>
              </w:num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Kāds </w:t>
            </w:r>
            <w:r w:rsidR="006C6726">
              <w:rPr>
                <w:b/>
                <w:bCs/>
              </w:rPr>
              <w:t xml:space="preserve">ir </w:t>
            </w:r>
            <w:r>
              <w:rPr>
                <w:b/>
                <w:bCs/>
              </w:rPr>
              <w:t xml:space="preserve">minimālais laiks (apmācību dienās) rezerves karavīra </w:t>
            </w:r>
            <w:r w:rsidR="006C6726">
              <w:rPr>
                <w:b/>
                <w:bCs/>
              </w:rPr>
              <w:t>sagatavošanai</w:t>
            </w:r>
            <w:r w:rsidR="00CF214C">
              <w:rPr>
                <w:b/>
                <w:bCs/>
              </w:rPr>
              <w:t xml:space="preserve"> pirms ieskaitīšanas mobiliz</w:t>
            </w:r>
            <w:r w:rsidR="00273613">
              <w:rPr>
                <w:b/>
                <w:bCs/>
              </w:rPr>
              <w:t>ācijas rezervē</w:t>
            </w:r>
            <w:r>
              <w:rPr>
                <w:b/>
                <w:bCs/>
              </w:rPr>
              <w:t>?</w:t>
            </w:r>
          </w:p>
        </w:tc>
        <w:tc>
          <w:tcPr>
            <w:tcW w:w="3267" w:type="dxa"/>
          </w:tcPr>
          <w:p w14:paraId="115ED526" w14:textId="21C9283C" w:rsidR="007360BA" w:rsidRDefault="007360BA" w:rsidP="0029094B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>Divas – trīs - piecas nodarbības parkā;</w:t>
            </w:r>
          </w:p>
          <w:p w14:paraId="186273A8" w14:textId="015F0FA2" w:rsidR="007360BA" w:rsidRDefault="007360BA" w:rsidP="0029094B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 xml:space="preserve"> 20-30 dienu kurss;</w:t>
            </w:r>
          </w:p>
          <w:p w14:paraId="5D2229E6" w14:textId="110BE881" w:rsidR="007360BA" w:rsidRDefault="007360BA" w:rsidP="0029094B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>Valsts aizsardzības mācības kurss vidusskolā;</w:t>
            </w:r>
          </w:p>
          <w:p w14:paraId="7565C75C" w14:textId="36208F57" w:rsidR="007360BA" w:rsidRDefault="007360BA" w:rsidP="0029094B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 xml:space="preserve"> Skat 1.1. apakšpunktu</w:t>
            </w:r>
          </w:p>
        </w:tc>
        <w:tc>
          <w:tcPr>
            <w:tcW w:w="3963" w:type="dxa"/>
          </w:tcPr>
          <w:p w14:paraId="5C9DFC92" w14:textId="710E395E" w:rsidR="007360BA" w:rsidRDefault="007360BA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Partijas pārstāvis nesaprot par ko runā.  Partijai nav viedokļa, tādēļ atkārto klišejas.</w:t>
            </w:r>
          </w:p>
        </w:tc>
      </w:tr>
      <w:tr w:rsidR="007360BA" w14:paraId="6F3CA2E8" w14:textId="77777777" w:rsidTr="001F055D">
        <w:tc>
          <w:tcPr>
            <w:tcW w:w="2835" w:type="dxa"/>
            <w:vMerge/>
          </w:tcPr>
          <w:p w14:paraId="1761A646" w14:textId="77777777" w:rsidR="007360BA" w:rsidRDefault="007360BA" w:rsidP="0029094B">
            <w:pPr>
              <w:pStyle w:val="ListParagraph"/>
              <w:jc w:val="both"/>
              <w:rPr>
                <w:b/>
                <w:bCs/>
              </w:rPr>
            </w:pPr>
          </w:p>
        </w:tc>
        <w:tc>
          <w:tcPr>
            <w:tcW w:w="3267" w:type="dxa"/>
          </w:tcPr>
          <w:p w14:paraId="1834831B" w14:textId="49D24C56" w:rsidR="007360BA" w:rsidRDefault="007360BA" w:rsidP="007B6394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 xml:space="preserve"> Sākumā 30 dienas, bet vēlāk ik gadu 5 gadu garumā  2 reizes gadā pa 14 dienām (iespējami varianti) kopā 150-200 dienas;</w:t>
            </w:r>
          </w:p>
        </w:tc>
        <w:tc>
          <w:tcPr>
            <w:tcW w:w="3963" w:type="dxa"/>
          </w:tcPr>
          <w:p w14:paraId="319654B6" w14:textId="02E957A5" w:rsidR="007360BA" w:rsidRDefault="007360BA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Partijas pārstāvim ir priekšstats par karavīra arodu, tomēr partija </w:t>
            </w:r>
            <w:r w:rsidR="00273613">
              <w:rPr>
                <w:b/>
                <w:bCs/>
              </w:rPr>
              <w:t>nav gatava</w:t>
            </w:r>
            <w:r>
              <w:rPr>
                <w:b/>
                <w:bCs/>
              </w:rPr>
              <w:t xml:space="preserve"> spert </w:t>
            </w:r>
            <w:r w:rsidR="00273613">
              <w:rPr>
                <w:b/>
                <w:bCs/>
              </w:rPr>
              <w:t>izlēmīgus</w:t>
            </w:r>
            <w:r>
              <w:rPr>
                <w:b/>
                <w:bCs/>
              </w:rPr>
              <w:t xml:space="preserve"> soļus situācijas uzlabošanai.</w:t>
            </w:r>
          </w:p>
        </w:tc>
      </w:tr>
      <w:tr w:rsidR="007360BA" w14:paraId="7339978E" w14:textId="77777777" w:rsidTr="001F055D">
        <w:tc>
          <w:tcPr>
            <w:tcW w:w="2835" w:type="dxa"/>
            <w:vMerge/>
          </w:tcPr>
          <w:p w14:paraId="2463CB5F" w14:textId="77777777" w:rsidR="007360BA" w:rsidRDefault="007360BA" w:rsidP="0029094B">
            <w:pPr>
              <w:pStyle w:val="ListParagraph"/>
              <w:jc w:val="both"/>
              <w:rPr>
                <w:b/>
                <w:bCs/>
              </w:rPr>
            </w:pPr>
          </w:p>
        </w:tc>
        <w:tc>
          <w:tcPr>
            <w:tcW w:w="3267" w:type="dxa"/>
          </w:tcPr>
          <w:p w14:paraId="237DBEB9" w14:textId="45C8EF02" w:rsidR="007360BA" w:rsidRDefault="007360BA" w:rsidP="0029094B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 xml:space="preserve"> Vismaz 200 dienas, klātienē, nepārtraukti, speciālistiem vēl klāt 3-4 mēneši, + atkārtota apmācība vismaz reizi 5 gados.</w:t>
            </w:r>
          </w:p>
        </w:tc>
        <w:tc>
          <w:tcPr>
            <w:tcW w:w="3963" w:type="dxa"/>
          </w:tcPr>
          <w:p w14:paraId="2A0A966D" w14:textId="0AFCBDBA" w:rsidR="007360BA" w:rsidRDefault="00273613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Partijas pārstāvim</w:t>
            </w:r>
            <w:r w:rsidR="007360BA">
              <w:rPr>
                <w:b/>
                <w:bCs/>
              </w:rPr>
              <w:t xml:space="preserve"> ir priekšstats</w:t>
            </w:r>
            <w:r w:rsidR="00682BB6">
              <w:rPr>
                <w:b/>
                <w:bCs/>
              </w:rPr>
              <w:t xml:space="preserve"> par karavīra arodu un </w:t>
            </w:r>
            <w:r>
              <w:rPr>
                <w:b/>
                <w:bCs/>
              </w:rPr>
              <w:t xml:space="preserve">apmācības formu un </w:t>
            </w:r>
            <w:r w:rsidR="00682BB6">
              <w:rPr>
                <w:b/>
                <w:bCs/>
              </w:rPr>
              <w:t>laiku,</w:t>
            </w:r>
            <w:r w:rsidR="007360BA">
              <w:rPr>
                <w:b/>
                <w:bCs/>
              </w:rPr>
              <w:t xml:space="preserve"> kas ir nepieciešams, lai izveidotu  kvalitatīvu mobilizācijas rezervi.</w:t>
            </w:r>
          </w:p>
        </w:tc>
      </w:tr>
      <w:tr w:rsidR="00F921CF" w14:paraId="03F7EAE7" w14:textId="77777777" w:rsidTr="001F055D">
        <w:tc>
          <w:tcPr>
            <w:tcW w:w="2835" w:type="dxa"/>
            <w:vMerge w:val="restart"/>
          </w:tcPr>
          <w:p w14:paraId="192FB7D2" w14:textId="693F5291" w:rsidR="00F921CF" w:rsidRDefault="00F921CF" w:rsidP="007360BA">
            <w:pPr>
              <w:pStyle w:val="ListParagraph"/>
              <w:numPr>
                <w:ilvl w:val="0"/>
                <w:numId w:val="1"/>
              </w:num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Ko jūsu partija sola darīt, lai palielinātu Latvijas mobilizācijas rezervi</w:t>
            </w:r>
          </w:p>
        </w:tc>
        <w:tc>
          <w:tcPr>
            <w:tcW w:w="3267" w:type="dxa"/>
          </w:tcPr>
          <w:p w14:paraId="2C922C22" w14:textId="27C8CDA3" w:rsidR="00F921CF" w:rsidRDefault="00F921CF" w:rsidP="0029094B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>Stiprināsim visaptverošo aizsardzību;</w:t>
            </w:r>
          </w:p>
          <w:p w14:paraId="0EFCDACD" w14:textId="3D4F8388" w:rsidR="00F921CF" w:rsidRDefault="00F921CF" w:rsidP="0029094B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>Papildināsim koncepciju;</w:t>
            </w:r>
          </w:p>
          <w:p w14:paraId="1B53E8D6" w14:textId="5D85AB72" w:rsidR="00F921CF" w:rsidRDefault="00F921CF" w:rsidP="0029094B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 xml:space="preserve"> Palielināsim sieviešu skaitu NBS;</w:t>
            </w:r>
          </w:p>
          <w:p w14:paraId="56ABB5C0" w14:textId="6C0F2E52" w:rsidR="00F921CF" w:rsidRDefault="00F921CF" w:rsidP="0029094B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>Viss tāpat ir kārtībā, jo skat. 1.1. apakšpunktu.</w:t>
            </w:r>
          </w:p>
        </w:tc>
        <w:tc>
          <w:tcPr>
            <w:tcW w:w="3963" w:type="dxa"/>
          </w:tcPr>
          <w:p w14:paraId="14686503" w14:textId="7C04BCAD" w:rsidR="00F921CF" w:rsidRDefault="00F921CF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Partijas pārstāvis nesaprot par ko runā.  Partijai nav viedokļa, tādēļ atkārto klišejas.</w:t>
            </w:r>
          </w:p>
        </w:tc>
      </w:tr>
      <w:tr w:rsidR="00F921CF" w14:paraId="0E713346" w14:textId="77777777" w:rsidTr="001F055D">
        <w:tc>
          <w:tcPr>
            <w:tcW w:w="2835" w:type="dxa"/>
            <w:vMerge/>
          </w:tcPr>
          <w:p w14:paraId="132A85C9" w14:textId="77777777" w:rsidR="00F921CF" w:rsidRDefault="00F921CF" w:rsidP="00682BB6">
            <w:pPr>
              <w:pStyle w:val="ListParagraph"/>
              <w:jc w:val="both"/>
              <w:rPr>
                <w:b/>
                <w:bCs/>
              </w:rPr>
            </w:pPr>
          </w:p>
        </w:tc>
        <w:tc>
          <w:tcPr>
            <w:tcW w:w="3267" w:type="dxa"/>
          </w:tcPr>
          <w:p w14:paraId="10581EB7" w14:textId="77777777" w:rsidR="00F921CF" w:rsidRDefault="00F921CF" w:rsidP="00682BB6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>Paplašināsim rezervistu militārās apmācības kursu;</w:t>
            </w:r>
          </w:p>
          <w:p w14:paraId="54DC1B1E" w14:textId="7DEE7467" w:rsidR="00F921CF" w:rsidRDefault="00F921CF" w:rsidP="00682BB6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>Ieviesīsim 1-1,5 gada līgumu NBS profesionāl</w:t>
            </w:r>
            <w:r w:rsidR="00707CAB">
              <w:t>aj</w:t>
            </w:r>
            <w:r>
              <w:t>ā dienestā;</w:t>
            </w:r>
          </w:p>
          <w:p w14:paraId="615B1ACD" w14:textId="64F90DB7" w:rsidR="00F921CF" w:rsidRDefault="00F921CF" w:rsidP="00682BB6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 xml:space="preserve">Ieskaitīsim </w:t>
            </w:r>
            <w:r w:rsidR="00273613">
              <w:t xml:space="preserve">mobilizācijas </w:t>
            </w:r>
            <w:r>
              <w:t>rezervē 90-to gadu Latvijas OMD izgājušos</w:t>
            </w:r>
            <w:r w:rsidR="00273613">
              <w:t xml:space="preserve"> (šobrīd viņi neveido mob.rezervi)</w:t>
            </w:r>
            <w:r>
              <w:t>;</w:t>
            </w:r>
          </w:p>
        </w:tc>
        <w:tc>
          <w:tcPr>
            <w:tcW w:w="3963" w:type="dxa"/>
          </w:tcPr>
          <w:p w14:paraId="7F201FCF" w14:textId="667E55E3" w:rsidR="00F921CF" w:rsidRDefault="00F921CF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Partijas pārstāvim ir priekšstats par karavīra arodu, tomēr partija </w:t>
            </w:r>
            <w:r w:rsidR="001F14CE">
              <w:rPr>
                <w:b/>
                <w:bCs/>
              </w:rPr>
              <w:t xml:space="preserve">nav gatava </w:t>
            </w:r>
            <w:r>
              <w:rPr>
                <w:b/>
                <w:bCs/>
              </w:rPr>
              <w:t xml:space="preserve">spert </w:t>
            </w:r>
            <w:r w:rsidR="001F14CE">
              <w:rPr>
                <w:b/>
                <w:bCs/>
              </w:rPr>
              <w:t>izlēmīgus</w:t>
            </w:r>
            <w:r>
              <w:rPr>
                <w:b/>
                <w:bCs/>
              </w:rPr>
              <w:t xml:space="preserve"> soļus situācijas uzlabošanai.</w:t>
            </w:r>
          </w:p>
        </w:tc>
      </w:tr>
      <w:tr w:rsidR="00F921CF" w14:paraId="2E61FDCD" w14:textId="77777777" w:rsidTr="001F055D">
        <w:tc>
          <w:tcPr>
            <w:tcW w:w="2835" w:type="dxa"/>
            <w:vMerge/>
          </w:tcPr>
          <w:p w14:paraId="3E9445FF" w14:textId="77777777" w:rsidR="00F921CF" w:rsidRDefault="00F921CF" w:rsidP="00682BB6">
            <w:pPr>
              <w:pStyle w:val="ListParagraph"/>
              <w:jc w:val="both"/>
              <w:rPr>
                <w:b/>
                <w:bCs/>
              </w:rPr>
            </w:pPr>
          </w:p>
        </w:tc>
        <w:tc>
          <w:tcPr>
            <w:tcW w:w="3267" w:type="dxa"/>
          </w:tcPr>
          <w:p w14:paraId="594E1928" w14:textId="2ECFA4CE" w:rsidR="00F921CF" w:rsidRDefault="00F921CF" w:rsidP="00682BB6">
            <w:pPr>
              <w:pStyle w:val="ListParagraph"/>
              <w:numPr>
                <w:ilvl w:val="1"/>
                <w:numId w:val="1"/>
              </w:numPr>
              <w:jc w:val="both"/>
            </w:pPr>
            <w:r>
              <w:t xml:space="preserve"> Paplašināsim rezervistu apmācības kursu</w:t>
            </w:r>
            <w:r w:rsidR="001D0CDE">
              <w:t xml:space="preserve"> personām pēc 30 gadu vecuma</w:t>
            </w:r>
            <w:r>
              <w:t xml:space="preserve"> un ieviesīsim </w:t>
            </w:r>
            <w:r w:rsidR="00ED2E58">
              <w:t xml:space="preserve">1 gada </w:t>
            </w:r>
            <w:r>
              <w:t>militāro dienestu</w:t>
            </w:r>
            <w:r w:rsidR="00ED2E58">
              <w:t xml:space="preserve"> (ar citu, atbilstošāku  nosaukumu) jauniešiem</w:t>
            </w:r>
            <w:r w:rsidR="001D0CDE">
              <w:t xml:space="preserve"> līdz 30 gadu vecumam</w:t>
            </w:r>
            <w:r>
              <w:t xml:space="preserve">  pēc Lietuvas vai Zviedrijas parauga</w:t>
            </w:r>
            <w:r w:rsidR="001D0CDE">
              <w:t xml:space="preserve"> (izlase)</w:t>
            </w:r>
            <w:r>
              <w:t>.</w:t>
            </w:r>
          </w:p>
        </w:tc>
        <w:tc>
          <w:tcPr>
            <w:tcW w:w="3963" w:type="dxa"/>
          </w:tcPr>
          <w:p w14:paraId="24280559" w14:textId="3419FF94" w:rsidR="00F921CF" w:rsidRDefault="00ED2E58" w:rsidP="006B7C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Normāls plāns.</w:t>
            </w:r>
          </w:p>
        </w:tc>
      </w:tr>
    </w:tbl>
    <w:p w14:paraId="16ED0830" w14:textId="1CEC4E60" w:rsidR="006B7CAF" w:rsidRDefault="006B7CAF" w:rsidP="006B7CAF">
      <w:pPr>
        <w:jc w:val="both"/>
        <w:rPr>
          <w:b/>
          <w:bCs/>
          <w:i/>
          <w:iCs/>
        </w:rPr>
      </w:pPr>
    </w:p>
    <w:p w14:paraId="30878394" w14:textId="630BDFA1" w:rsidR="005543A0" w:rsidRDefault="00707CAB" w:rsidP="006B7CAF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PS Mūsu viedoklis: 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>militārajam dienestam, kas nepieciešams mobilizācijas rezerves sagatavošanai , var būt dažādi veidi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>, kas izmantojami VIENLAICĪGI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 xml:space="preserve">:  </w:t>
      </w:r>
      <w:r w:rsidR="005F39BC"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>personām 19-30 gadu vecumā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 xml:space="preserve"> brīvprātīgs 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 xml:space="preserve">viena 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>gada diene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>sts par atalgojumu vai bonusiem,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 xml:space="preserve"> dienests uz Zemessardzes bāzes - maksimāl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 xml:space="preserve">i tuvu iesaucāmā dzīvesvietai, bet ar obligātu nodarbību apmeklējumu,  bet ja šādu brīvprātīgo </w:t>
      </w:r>
      <w:r w:rsidR="005F39BC"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>piet</w:t>
      </w:r>
      <w:r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 xml:space="preserve">trūkst gada plāna izpildei (2000-3000 sagatavotu </w:t>
      </w:r>
      <w:r w:rsidR="005F39BC">
        <w:rPr>
          <w:rFonts w:ascii="Helvetica" w:hAnsi="Helvetica" w:cs="Helvetica"/>
          <w:i/>
          <w:iCs/>
          <w:color w:val="1D2228"/>
          <w:sz w:val="20"/>
          <w:szCs w:val="20"/>
          <w:shd w:val="clear" w:color="auto" w:fill="FFFFFF"/>
        </w:rPr>
        <w:t>rez.karavīru gadā) iztrūkstošā daļa tiek iesaukta obligātā kārtā. Tas nodrošinātu NBS mobilizācijas rezerves divkāršošanu vai trīskāršošanu jau 4-5 gadu laikā, kas iespējams vēl ir mūsu rīcībā.</w:t>
      </w:r>
    </w:p>
    <w:p w14:paraId="0D914BA6" w14:textId="44BBE5D7" w:rsidR="005543A0" w:rsidRPr="00130719" w:rsidRDefault="005543A0" w:rsidP="006B7CAF">
      <w:pPr>
        <w:jc w:val="both"/>
        <w:rPr>
          <w:b/>
          <w:bCs/>
          <w:i/>
          <w:iCs/>
        </w:rPr>
      </w:pPr>
      <w:r w:rsidRPr="005543A0">
        <w:rPr>
          <w:i/>
          <w:iCs/>
        </w:rPr>
        <w:t>Sagatavoja:</w:t>
      </w:r>
      <w:r>
        <w:rPr>
          <w:b/>
          <w:bCs/>
          <w:i/>
          <w:iCs/>
        </w:rPr>
        <w:t xml:space="preserve"> varabungas.camp</w:t>
      </w:r>
    </w:p>
    <w:sectPr w:rsidR="005543A0" w:rsidRPr="0013071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C13759"/>
    <w:multiLevelType w:val="hybridMultilevel"/>
    <w:tmpl w:val="439C15B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7F75EB"/>
    <w:multiLevelType w:val="multilevel"/>
    <w:tmpl w:val="0E285D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7B3D372C"/>
    <w:multiLevelType w:val="hybridMultilevel"/>
    <w:tmpl w:val="8570961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0EC"/>
    <w:rsid w:val="00061D81"/>
    <w:rsid w:val="000E327A"/>
    <w:rsid w:val="00130719"/>
    <w:rsid w:val="001D0CDE"/>
    <w:rsid w:val="001F055D"/>
    <w:rsid w:val="001F14CE"/>
    <w:rsid w:val="00273613"/>
    <w:rsid w:val="00280BDF"/>
    <w:rsid w:val="0029094B"/>
    <w:rsid w:val="002E59ED"/>
    <w:rsid w:val="00331A7A"/>
    <w:rsid w:val="0036492A"/>
    <w:rsid w:val="00366E89"/>
    <w:rsid w:val="003A20EC"/>
    <w:rsid w:val="003B78CA"/>
    <w:rsid w:val="003F426F"/>
    <w:rsid w:val="003F6CC1"/>
    <w:rsid w:val="004A0A3A"/>
    <w:rsid w:val="00540053"/>
    <w:rsid w:val="005543A0"/>
    <w:rsid w:val="00591C2C"/>
    <w:rsid w:val="005B6CDC"/>
    <w:rsid w:val="005C1202"/>
    <w:rsid w:val="005E396F"/>
    <w:rsid w:val="005E4700"/>
    <w:rsid w:val="005F39BC"/>
    <w:rsid w:val="00682BB6"/>
    <w:rsid w:val="006B789F"/>
    <w:rsid w:val="006B7CAF"/>
    <w:rsid w:val="006C6726"/>
    <w:rsid w:val="00707CAB"/>
    <w:rsid w:val="007360BA"/>
    <w:rsid w:val="007B6394"/>
    <w:rsid w:val="007F34C5"/>
    <w:rsid w:val="008D506E"/>
    <w:rsid w:val="00904301"/>
    <w:rsid w:val="00994F9D"/>
    <w:rsid w:val="009955AD"/>
    <w:rsid w:val="009B3350"/>
    <w:rsid w:val="009D2EE0"/>
    <w:rsid w:val="00A41A77"/>
    <w:rsid w:val="00A743F0"/>
    <w:rsid w:val="00AC3A24"/>
    <w:rsid w:val="00BE078A"/>
    <w:rsid w:val="00BE5247"/>
    <w:rsid w:val="00CD738D"/>
    <w:rsid w:val="00CF214C"/>
    <w:rsid w:val="00D14EAF"/>
    <w:rsid w:val="00E54691"/>
    <w:rsid w:val="00EB6365"/>
    <w:rsid w:val="00EC4D02"/>
    <w:rsid w:val="00ED2E58"/>
    <w:rsid w:val="00F065E4"/>
    <w:rsid w:val="00F921CF"/>
    <w:rsid w:val="00FD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46A4C"/>
  <w15:chartTrackingRefBased/>
  <w15:docId w15:val="{4763B93C-48AB-4ACE-A9AB-0E882F59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sid w:val="00CD738D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D738D"/>
    <w:rPr>
      <w:color w:val="0000FF"/>
      <w:u w:val="single"/>
    </w:rPr>
  </w:style>
  <w:style w:type="table" w:styleId="TableGrid">
    <w:name w:val="Table Grid"/>
    <w:basedOn w:val="TableNormal"/>
    <w:uiPriority w:val="39"/>
    <w:rsid w:val="006B7C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7C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1326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Mārtiņš Vērdiņš</dc:creator>
  <cp:keywords/>
  <dc:description/>
  <cp:lastModifiedBy>Guest</cp:lastModifiedBy>
  <cp:revision>5</cp:revision>
  <dcterms:created xsi:type="dcterms:W3CDTF">2022-04-09T06:02:00Z</dcterms:created>
  <dcterms:modified xsi:type="dcterms:W3CDTF">2022-04-09T06:18:00Z</dcterms:modified>
</cp:coreProperties>
</file>